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0451EF" w14:textId="77777777" w:rsidR="00A70DFE" w:rsidRDefault="00A70DFE" w:rsidP="00A70DFE">
      <w:pPr>
        <w:jc w:val="center"/>
        <w:rPr>
          <w:rFonts w:ascii="Verdana" w:hAnsi="Verdana"/>
          <w:sz w:val="36"/>
          <w:szCs w:val="36"/>
          <w:lang w:val="en-IE"/>
        </w:rPr>
      </w:pPr>
    </w:p>
    <w:p w14:paraId="3BC811E5" w14:textId="77777777" w:rsidR="00A70DFE" w:rsidRDefault="00A70DFE" w:rsidP="00A70DFE">
      <w:pPr>
        <w:jc w:val="center"/>
        <w:rPr>
          <w:rFonts w:ascii="Verdana" w:hAnsi="Verdana"/>
          <w:sz w:val="36"/>
          <w:szCs w:val="36"/>
          <w:lang w:val="en-IE"/>
        </w:rPr>
      </w:pPr>
    </w:p>
    <w:p w14:paraId="05635064" w14:textId="77777777" w:rsidR="00A70DFE" w:rsidRDefault="00A70DFE" w:rsidP="00A70DFE">
      <w:pPr>
        <w:jc w:val="center"/>
        <w:rPr>
          <w:rFonts w:ascii="Verdana" w:hAnsi="Verdana"/>
          <w:sz w:val="36"/>
          <w:szCs w:val="36"/>
          <w:lang w:val="en-IE"/>
        </w:rPr>
      </w:pPr>
    </w:p>
    <w:p w14:paraId="4E0FC9C5" w14:textId="77777777" w:rsidR="00A70DFE" w:rsidRPr="009109FC" w:rsidRDefault="00A70DFE" w:rsidP="00A70DFE">
      <w:pPr>
        <w:jc w:val="center"/>
        <w:rPr>
          <w:rFonts w:ascii="Verdana" w:hAnsi="Verdana"/>
          <w:b/>
          <w:sz w:val="36"/>
          <w:szCs w:val="36"/>
          <w:lang w:val="en-IE"/>
        </w:rPr>
      </w:pPr>
      <w:r w:rsidRPr="009109FC">
        <w:rPr>
          <w:rFonts w:ascii="Verdana" w:hAnsi="Verdana"/>
          <w:b/>
          <w:sz w:val="36"/>
          <w:szCs w:val="36"/>
          <w:lang w:val="en-IE"/>
        </w:rPr>
        <w:t>Consultation Report</w:t>
      </w:r>
    </w:p>
    <w:p w14:paraId="4EBC624F" w14:textId="77777777" w:rsidR="00A70DFE" w:rsidRPr="009109FC" w:rsidRDefault="00A70DFE" w:rsidP="00A70DFE">
      <w:pPr>
        <w:jc w:val="center"/>
        <w:rPr>
          <w:rFonts w:ascii="Verdana" w:hAnsi="Verdana"/>
          <w:b/>
          <w:sz w:val="36"/>
          <w:szCs w:val="36"/>
          <w:lang w:val="en-IE"/>
        </w:rPr>
      </w:pPr>
      <w:r w:rsidRPr="009109FC">
        <w:rPr>
          <w:rFonts w:ascii="Verdana" w:hAnsi="Verdana"/>
          <w:b/>
          <w:sz w:val="36"/>
          <w:szCs w:val="36"/>
          <w:lang w:val="en-IE"/>
        </w:rPr>
        <w:t>8 July 2020</w:t>
      </w:r>
    </w:p>
    <w:p w14:paraId="2C143F13" w14:textId="77777777" w:rsidR="00A70DFE" w:rsidRDefault="00A70DFE" w:rsidP="00A70DFE">
      <w:pPr>
        <w:jc w:val="center"/>
        <w:rPr>
          <w:rFonts w:ascii="Verdana" w:hAnsi="Verdana"/>
          <w:sz w:val="28"/>
          <w:szCs w:val="28"/>
          <w:lang w:val="en-IE"/>
        </w:rPr>
      </w:pPr>
    </w:p>
    <w:p w14:paraId="1FC49598" w14:textId="77777777" w:rsidR="00A70DFE" w:rsidRDefault="00A70DFE" w:rsidP="00A70DFE">
      <w:pPr>
        <w:jc w:val="center"/>
        <w:rPr>
          <w:rFonts w:ascii="Verdana" w:hAnsi="Verdana"/>
          <w:sz w:val="28"/>
          <w:szCs w:val="28"/>
          <w:lang w:val="en-IE"/>
        </w:rPr>
      </w:pPr>
    </w:p>
    <w:p w14:paraId="53ABABF4" w14:textId="77777777" w:rsidR="00A70DFE" w:rsidRDefault="00A70DFE" w:rsidP="00A70DFE">
      <w:pPr>
        <w:jc w:val="center"/>
        <w:rPr>
          <w:rFonts w:ascii="Verdana" w:hAnsi="Verdana"/>
          <w:sz w:val="28"/>
          <w:szCs w:val="28"/>
          <w:lang w:val="en-IE"/>
        </w:rPr>
      </w:pPr>
    </w:p>
    <w:p w14:paraId="7BF09145" w14:textId="77777777" w:rsidR="00A70DFE" w:rsidRDefault="00A70DFE" w:rsidP="00A70DFE">
      <w:pPr>
        <w:jc w:val="center"/>
        <w:rPr>
          <w:rFonts w:ascii="Verdana" w:hAnsi="Verdana"/>
          <w:sz w:val="28"/>
          <w:szCs w:val="28"/>
          <w:lang w:val="en-IE"/>
        </w:rPr>
      </w:pPr>
    </w:p>
    <w:p w14:paraId="5701F7E8" w14:textId="77777777" w:rsidR="00A70DFE" w:rsidRPr="009109FC" w:rsidRDefault="00A70DFE" w:rsidP="00A70DFE">
      <w:pPr>
        <w:jc w:val="center"/>
        <w:rPr>
          <w:rFonts w:ascii="Verdana" w:hAnsi="Verdana"/>
          <w:sz w:val="28"/>
          <w:szCs w:val="28"/>
          <w:lang w:val="en-IE"/>
        </w:rPr>
      </w:pPr>
    </w:p>
    <w:p w14:paraId="0190523B" w14:textId="77777777" w:rsidR="00A70DFE" w:rsidRPr="009109FC" w:rsidRDefault="00A70DFE" w:rsidP="00A70DFE">
      <w:pPr>
        <w:jc w:val="center"/>
        <w:rPr>
          <w:rFonts w:ascii="Verdana" w:hAnsi="Verdana"/>
          <w:sz w:val="28"/>
          <w:szCs w:val="28"/>
          <w:lang w:val="en-IE"/>
        </w:rPr>
      </w:pPr>
    </w:p>
    <w:p w14:paraId="18AF57D6" w14:textId="77777777" w:rsidR="00A70DFE" w:rsidRPr="009109FC" w:rsidRDefault="00A70DFE" w:rsidP="00A70DFE">
      <w:pPr>
        <w:numPr>
          <w:ilvl w:val="0"/>
          <w:numId w:val="3"/>
        </w:numPr>
        <w:autoSpaceDE w:val="0"/>
        <w:autoSpaceDN w:val="0"/>
        <w:adjustRightInd w:val="0"/>
        <w:spacing w:after="200" w:line="360" w:lineRule="auto"/>
        <w:ind w:left="0"/>
        <w:rPr>
          <w:rFonts w:ascii="Verdana" w:hAnsi="Verdana" w:cs="Verdana"/>
          <w:color w:val="000000"/>
          <w:sz w:val="28"/>
          <w:szCs w:val="28"/>
          <w:lang w:val="en-IE"/>
        </w:rPr>
      </w:pPr>
      <w:r w:rsidRPr="009109FC">
        <w:rPr>
          <w:rFonts w:ascii="Verdana" w:hAnsi="Verdana" w:cs="Verdana"/>
          <w:color w:val="000000"/>
          <w:sz w:val="28"/>
          <w:szCs w:val="28"/>
          <w:lang w:val="en-IE"/>
        </w:rPr>
        <w:t>The Nurses and Midwives (Education and Training) (Amendment) Rules 2020</w:t>
      </w:r>
    </w:p>
    <w:p w14:paraId="19C95B47" w14:textId="77777777" w:rsidR="00A70DFE" w:rsidRPr="009109FC" w:rsidRDefault="00A70DFE" w:rsidP="00A70DFE">
      <w:pPr>
        <w:numPr>
          <w:ilvl w:val="0"/>
          <w:numId w:val="3"/>
        </w:numPr>
        <w:autoSpaceDE w:val="0"/>
        <w:autoSpaceDN w:val="0"/>
        <w:adjustRightInd w:val="0"/>
        <w:spacing w:after="200" w:line="360" w:lineRule="auto"/>
        <w:ind w:left="0"/>
        <w:rPr>
          <w:rFonts w:ascii="Verdana" w:hAnsi="Verdana" w:cs="Verdana"/>
          <w:color w:val="000000"/>
          <w:sz w:val="28"/>
          <w:szCs w:val="28"/>
          <w:lang w:val="en-IE"/>
        </w:rPr>
      </w:pPr>
      <w:r w:rsidRPr="009109FC">
        <w:rPr>
          <w:rFonts w:ascii="Verdana" w:hAnsi="Verdana" w:cs="Verdana"/>
          <w:color w:val="000000"/>
          <w:sz w:val="28"/>
          <w:szCs w:val="28"/>
          <w:lang w:val="en-IE"/>
        </w:rPr>
        <w:t>The Nurses and Midwives (Recognition of Professional Qualifications) (Amendment) Rules 2020</w:t>
      </w:r>
    </w:p>
    <w:p w14:paraId="5CBF6A0D" w14:textId="77777777" w:rsidR="00A70DFE" w:rsidRPr="009109FC" w:rsidRDefault="00A70DFE" w:rsidP="00A70DFE">
      <w:pPr>
        <w:numPr>
          <w:ilvl w:val="0"/>
          <w:numId w:val="3"/>
        </w:numPr>
        <w:autoSpaceDE w:val="0"/>
        <w:autoSpaceDN w:val="0"/>
        <w:adjustRightInd w:val="0"/>
        <w:spacing w:after="200" w:line="360" w:lineRule="auto"/>
        <w:ind w:left="0"/>
        <w:rPr>
          <w:rFonts w:ascii="Verdana" w:hAnsi="Verdana" w:cs="Verdana"/>
          <w:color w:val="000000"/>
          <w:sz w:val="28"/>
          <w:szCs w:val="28"/>
          <w:lang w:val="en-IE"/>
        </w:rPr>
      </w:pPr>
      <w:r w:rsidRPr="009109FC">
        <w:rPr>
          <w:rFonts w:ascii="Verdana" w:hAnsi="Verdana" w:cs="Verdana"/>
          <w:color w:val="000000"/>
          <w:sz w:val="28"/>
          <w:szCs w:val="28"/>
          <w:lang w:val="en-IE"/>
        </w:rPr>
        <w:t xml:space="preserve">The Nurses and Midwives (Register of Nurses and Midwives) (Amendment) Rules 2020   </w:t>
      </w:r>
    </w:p>
    <w:p w14:paraId="36546035" w14:textId="77777777" w:rsidR="00A70DFE" w:rsidRPr="00185CE0" w:rsidRDefault="00A70DFE" w:rsidP="00A70DFE">
      <w:pPr>
        <w:rPr>
          <w:rFonts w:ascii="Verdana" w:hAnsi="Verdana"/>
          <w:lang w:val="en-IE"/>
        </w:rPr>
      </w:pPr>
    </w:p>
    <w:p w14:paraId="5DFBAD90" w14:textId="77777777" w:rsidR="00A70DFE" w:rsidRDefault="00A70DFE" w:rsidP="00A70DFE">
      <w:pPr>
        <w:rPr>
          <w:rFonts w:ascii="Verdana" w:hAnsi="Verdana"/>
          <w:lang w:val="en-IE"/>
        </w:rPr>
      </w:pPr>
      <w:r>
        <w:rPr>
          <w:rFonts w:ascii="Verdana" w:hAnsi="Verdana"/>
          <w:lang w:val="en-IE"/>
        </w:rPr>
        <w:br w:type="page"/>
      </w:r>
    </w:p>
    <w:p w14:paraId="1B3E6520" w14:textId="77777777" w:rsidR="00A70DFE" w:rsidRPr="00185CE0" w:rsidRDefault="00A70DFE" w:rsidP="00A70DFE">
      <w:pPr>
        <w:rPr>
          <w:rFonts w:ascii="Verdana" w:hAnsi="Verdana"/>
          <w:lang w:val="en-IE"/>
        </w:rPr>
      </w:pPr>
    </w:p>
    <w:p w14:paraId="43BA411C" w14:textId="77777777" w:rsidR="00A70DFE" w:rsidRPr="0086411E" w:rsidRDefault="00A70DFE" w:rsidP="00A70DFE">
      <w:pPr>
        <w:rPr>
          <w:rFonts w:ascii="Verdana" w:hAnsi="Verdana"/>
          <w:sz w:val="28"/>
          <w:szCs w:val="28"/>
          <w:lang w:val="en-IE"/>
        </w:rPr>
      </w:pPr>
      <w:r w:rsidRPr="0086411E">
        <w:rPr>
          <w:rFonts w:ascii="Verdana" w:hAnsi="Verdana"/>
          <w:sz w:val="28"/>
          <w:szCs w:val="28"/>
          <w:lang w:val="en-IE"/>
        </w:rPr>
        <w:t>Contents</w:t>
      </w:r>
    </w:p>
    <w:p w14:paraId="5B60A9C2" w14:textId="77777777" w:rsidR="00A70DFE" w:rsidRPr="00185CE0" w:rsidRDefault="00A70DFE" w:rsidP="00A70DFE">
      <w:pPr>
        <w:rPr>
          <w:rFonts w:ascii="Verdana" w:hAnsi="Verdana"/>
          <w:lang w:val="en-IE"/>
        </w:rPr>
      </w:pPr>
    </w:p>
    <w:p w14:paraId="265D6878" w14:textId="77777777" w:rsidR="00A70DFE" w:rsidRPr="00185CE0" w:rsidRDefault="00A70DFE" w:rsidP="00A70DFE">
      <w:pPr>
        <w:pStyle w:val="ListParagraph"/>
        <w:numPr>
          <w:ilvl w:val="0"/>
          <w:numId w:val="1"/>
        </w:numPr>
        <w:rPr>
          <w:rFonts w:ascii="Verdana" w:hAnsi="Verdana"/>
          <w:lang w:val="en-IE"/>
        </w:rPr>
      </w:pPr>
      <w:r w:rsidRPr="00185CE0">
        <w:rPr>
          <w:rFonts w:ascii="Verdana" w:hAnsi="Verdana"/>
          <w:lang w:val="en-IE"/>
        </w:rPr>
        <w:t>Introduction</w:t>
      </w:r>
    </w:p>
    <w:p w14:paraId="687D9A22" w14:textId="77777777" w:rsidR="00A70DFE" w:rsidRPr="00185CE0" w:rsidRDefault="00A70DFE" w:rsidP="00A70DFE">
      <w:pPr>
        <w:pStyle w:val="ListParagraph"/>
        <w:numPr>
          <w:ilvl w:val="0"/>
          <w:numId w:val="1"/>
        </w:numPr>
        <w:rPr>
          <w:rFonts w:ascii="Verdana" w:hAnsi="Verdana"/>
          <w:lang w:val="en-IE"/>
        </w:rPr>
      </w:pPr>
      <w:r w:rsidRPr="00185CE0">
        <w:rPr>
          <w:rFonts w:ascii="Verdana" w:hAnsi="Verdana"/>
          <w:lang w:val="en-IE"/>
        </w:rPr>
        <w:t>Background</w:t>
      </w:r>
    </w:p>
    <w:p w14:paraId="358F02B0" w14:textId="77777777" w:rsidR="00A70DFE" w:rsidRPr="00185CE0" w:rsidRDefault="00A70DFE" w:rsidP="00A70DFE">
      <w:pPr>
        <w:pStyle w:val="ListParagraph"/>
        <w:numPr>
          <w:ilvl w:val="0"/>
          <w:numId w:val="1"/>
        </w:numPr>
        <w:rPr>
          <w:rFonts w:ascii="Verdana" w:hAnsi="Verdana"/>
          <w:lang w:val="en-IE"/>
        </w:rPr>
      </w:pPr>
      <w:r w:rsidRPr="00185CE0">
        <w:rPr>
          <w:rFonts w:ascii="Verdana" w:hAnsi="Verdana"/>
          <w:lang w:val="en-IE"/>
        </w:rPr>
        <w:t>The Public Consultation Process</w:t>
      </w:r>
    </w:p>
    <w:p w14:paraId="4A66E8D6" w14:textId="77777777" w:rsidR="00A70DFE" w:rsidRPr="00185CE0" w:rsidRDefault="00A70DFE" w:rsidP="00A70DFE">
      <w:pPr>
        <w:pStyle w:val="ListParagraph"/>
        <w:numPr>
          <w:ilvl w:val="0"/>
          <w:numId w:val="1"/>
        </w:numPr>
        <w:rPr>
          <w:rFonts w:ascii="Verdana" w:hAnsi="Verdana"/>
          <w:lang w:val="en-IE"/>
        </w:rPr>
      </w:pPr>
      <w:r w:rsidRPr="00185CE0">
        <w:rPr>
          <w:rFonts w:ascii="Verdana" w:hAnsi="Verdana"/>
          <w:lang w:val="en-IE"/>
        </w:rPr>
        <w:t>P</w:t>
      </w:r>
      <w:r>
        <w:rPr>
          <w:rFonts w:ascii="Verdana" w:hAnsi="Verdana"/>
          <w:lang w:val="en-IE"/>
        </w:rPr>
        <w:t>articipation in</w:t>
      </w:r>
      <w:r w:rsidRPr="00185CE0">
        <w:rPr>
          <w:rFonts w:ascii="Verdana" w:hAnsi="Verdana"/>
          <w:lang w:val="en-IE"/>
        </w:rPr>
        <w:t xml:space="preserve"> the Consultation Process</w:t>
      </w:r>
    </w:p>
    <w:p w14:paraId="68FF3DD8" w14:textId="77777777" w:rsidR="00A70DFE" w:rsidRPr="00185CE0" w:rsidRDefault="00A70DFE" w:rsidP="00A70DFE">
      <w:pPr>
        <w:pStyle w:val="ListParagraph"/>
        <w:numPr>
          <w:ilvl w:val="0"/>
          <w:numId w:val="1"/>
        </w:numPr>
        <w:rPr>
          <w:rFonts w:ascii="Verdana" w:hAnsi="Verdana"/>
          <w:lang w:val="en-IE"/>
        </w:rPr>
      </w:pPr>
      <w:r w:rsidRPr="00185CE0">
        <w:rPr>
          <w:rFonts w:ascii="Verdana" w:hAnsi="Verdana"/>
          <w:lang w:val="en-IE"/>
        </w:rPr>
        <w:t xml:space="preserve">Overview of </w:t>
      </w:r>
      <w:r>
        <w:rPr>
          <w:rFonts w:ascii="Verdana" w:hAnsi="Verdana"/>
          <w:lang w:val="en-IE"/>
        </w:rPr>
        <w:t>R</w:t>
      </w:r>
      <w:r w:rsidRPr="00185CE0">
        <w:rPr>
          <w:rFonts w:ascii="Verdana" w:hAnsi="Verdana"/>
          <w:lang w:val="en-IE"/>
        </w:rPr>
        <w:t xml:space="preserve">esponses to the </w:t>
      </w:r>
      <w:r>
        <w:rPr>
          <w:rFonts w:ascii="Verdana" w:hAnsi="Verdana"/>
          <w:lang w:val="en-IE"/>
        </w:rPr>
        <w:t>C</w:t>
      </w:r>
      <w:r w:rsidRPr="00185CE0">
        <w:rPr>
          <w:rFonts w:ascii="Verdana" w:hAnsi="Verdana"/>
          <w:lang w:val="en-IE"/>
        </w:rPr>
        <w:t>onsultation</w:t>
      </w:r>
    </w:p>
    <w:p w14:paraId="22F47B16" w14:textId="77777777" w:rsidR="00A70DFE" w:rsidRPr="00185CE0" w:rsidRDefault="00A70DFE" w:rsidP="00A70DFE">
      <w:pPr>
        <w:pStyle w:val="ListParagraph"/>
        <w:numPr>
          <w:ilvl w:val="0"/>
          <w:numId w:val="1"/>
        </w:numPr>
        <w:rPr>
          <w:rFonts w:ascii="Verdana" w:hAnsi="Verdana"/>
          <w:lang w:val="en-IE"/>
        </w:rPr>
      </w:pPr>
      <w:r w:rsidRPr="00185CE0">
        <w:rPr>
          <w:rFonts w:ascii="Verdana" w:hAnsi="Verdana"/>
          <w:lang w:val="en-IE"/>
        </w:rPr>
        <w:t>Conclusion</w:t>
      </w:r>
    </w:p>
    <w:p w14:paraId="1822B8E3" w14:textId="77777777" w:rsidR="00A70DFE" w:rsidRPr="00185CE0" w:rsidRDefault="00A70DFE" w:rsidP="00A70DFE">
      <w:pPr>
        <w:pStyle w:val="ListParagraph"/>
        <w:numPr>
          <w:ilvl w:val="0"/>
          <w:numId w:val="1"/>
        </w:numPr>
        <w:rPr>
          <w:rFonts w:ascii="Verdana" w:hAnsi="Verdana"/>
          <w:lang w:val="en-IE"/>
        </w:rPr>
      </w:pPr>
      <w:r w:rsidRPr="00185CE0">
        <w:rPr>
          <w:rFonts w:ascii="Verdana" w:hAnsi="Verdana"/>
          <w:lang w:val="en-IE"/>
        </w:rPr>
        <w:t>Recommendation</w:t>
      </w:r>
      <w:r>
        <w:rPr>
          <w:rFonts w:ascii="Verdana" w:hAnsi="Verdana"/>
          <w:lang w:val="en-IE"/>
        </w:rPr>
        <w:t>s</w:t>
      </w:r>
    </w:p>
    <w:p w14:paraId="071B914B" w14:textId="77777777" w:rsidR="00A70DFE" w:rsidRDefault="00A70DFE" w:rsidP="00A70DFE">
      <w:pPr>
        <w:rPr>
          <w:rFonts w:asciiTheme="minorHAnsi" w:hAnsiTheme="minorHAnsi"/>
          <w:lang w:val="en-IE"/>
        </w:rPr>
      </w:pPr>
    </w:p>
    <w:p w14:paraId="47A19FE5" w14:textId="77777777" w:rsidR="00A70DFE" w:rsidRDefault="00A70DFE" w:rsidP="00A70DFE">
      <w:pPr>
        <w:rPr>
          <w:rFonts w:asciiTheme="minorHAnsi" w:hAnsiTheme="minorHAnsi"/>
          <w:lang w:val="en-IE"/>
        </w:rPr>
      </w:pPr>
      <w:r>
        <w:rPr>
          <w:rFonts w:asciiTheme="minorHAnsi" w:hAnsiTheme="minorHAnsi"/>
          <w:lang w:val="en-IE"/>
        </w:rPr>
        <w:br w:type="page"/>
      </w:r>
    </w:p>
    <w:p w14:paraId="1E7FF021" w14:textId="77777777" w:rsidR="00A70DFE" w:rsidRDefault="00A70DFE" w:rsidP="00A70DFE">
      <w:pPr>
        <w:rPr>
          <w:rFonts w:asciiTheme="minorHAnsi" w:hAnsiTheme="minorHAnsi"/>
          <w:lang w:val="en-IE"/>
        </w:rPr>
      </w:pPr>
    </w:p>
    <w:p w14:paraId="2D2BF6F5" w14:textId="77777777" w:rsidR="00A70DFE" w:rsidRDefault="00A70DFE" w:rsidP="00A70DFE">
      <w:pPr>
        <w:rPr>
          <w:rFonts w:asciiTheme="minorHAnsi" w:hAnsiTheme="minorHAnsi"/>
          <w:lang w:val="en-IE"/>
        </w:rPr>
      </w:pPr>
    </w:p>
    <w:p w14:paraId="0AADEE19" w14:textId="77777777" w:rsidR="00A70DFE" w:rsidRPr="00FA6808" w:rsidRDefault="00A70DFE" w:rsidP="00A70DFE">
      <w:pPr>
        <w:pStyle w:val="ListParagraph"/>
        <w:numPr>
          <w:ilvl w:val="0"/>
          <w:numId w:val="2"/>
        </w:numPr>
        <w:ind w:left="0"/>
        <w:rPr>
          <w:rFonts w:ascii="Verdana" w:hAnsi="Verdana"/>
          <w:b/>
          <w:sz w:val="28"/>
          <w:szCs w:val="28"/>
          <w:lang w:val="en-IE"/>
        </w:rPr>
      </w:pPr>
      <w:r w:rsidRPr="00FA6808">
        <w:rPr>
          <w:rFonts w:ascii="Verdana" w:hAnsi="Verdana"/>
          <w:b/>
          <w:sz w:val="28"/>
          <w:szCs w:val="28"/>
          <w:lang w:val="en-IE"/>
        </w:rPr>
        <w:t>Introduction</w:t>
      </w:r>
    </w:p>
    <w:p w14:paraId="4D93E76F" w14:textId="77777777" w:rsidR="00A70DFE" w:rsidRDefault="00A70DFE" w:rsidP="00A70DFE">
      <w:pPr>
        <w:spacing w:line="360" w:lineRule="auto"/>
        <w:rPr>
          <w:rFonts w:ascii="Verdana" w:hAnsi="Verdana"/>
          <w:lang w:val="en-IE"/>
        </w:rPr>
      </w:pPr>
    </w:p>
    <w:p w14:paraId="3E226990" w14:textId="77777777" w:rsidR="00A70DFE" w:rsidRPr="00EE482B" w:rsidRDefault="00A70DFE" w:rsidP="00A70DFE">
      <w:pPr>
        <w:spacing w:line="360" w:lineRule="auto"/>
        <w:rPr>
          <w:rFonts w:ascii="Verdana" w:hAnsi="Verdana"/>
          <w:lang w:val="en-IE"/>
        </w:rPr>
      </w:pPr>
      <w:r w:rsidRPr="00EE482B">
        <w:rPr>
          <w:rFonts w:ascii="Verdana" w:hAnsi="Verdana"/>
          <w:lang w:val="en-IE"/>
        </w:rPr>
        <w:t xml:space="preserve">The </w:t>
      </w:r>
      <w:r>
        <w:rPr>
          <w:rFonts w:ascii="Verdana" w:hAnsi="Verdana"/>
          <w:lang w:val="en-IE"/>
        </w:rPr>
        <w:t>Nursing and Midwifery Board of Ireland (NMBI) is the regulatory body for the professions of nursing and midwifery. We perform our functions in the public interest under the Nurses and Midwives Act 2011 (the Act). We have a statutory obligation to protect the integrity of the practice of the professions of nursing and midwifery and to protect the public. We do this by maintaining a register of nurses and midwives, publishing standards and requirements for the professional education and training of nurses and midwives and ensuring professional conduct amongst nurses and midwives.</w:t>
      </w:r>
    </w:p>
    <w:p w14:paraId="493883CA" w14:textId="77777777" w:rsidR="00A70DFE" w:rsidRDefault="00A70DFE" w:rsidP="00A70DFE">
      <w:pPr>
        <w:pStyle w:val="Default"/>
        <w:spacing w:line="360" w:lineRule="auto"/>
      </w:pPr>
      <w:r w:rsidRPr="00EE482B">
        <w:t xml:space="preserve"> </w:t>
      </w:r>
    </w:p>
    <w:p w14:paraId="1824CB5B" w14:textId="77777777" w:rsidR="00A70DFE" w:rsidRPr="00FA6808" w:rsidRDefault="00A70DFE" w:rsidP="00A70DFE">
      <w:pPr>
        <w:pStyle w:val="Default"/>
        <w:numPr>
          <w:ilvl w:val="0"/>
          <w:numId w:val="2"/>
        </w:numPr>
        <w:spacing w:line="360" w:lineRule="auto"/>
        <w:ind w:left="0"/>
        <w:rPr>
          <w:b/>
          <w:sz w:val="28"/>
          <w:szCs w:val="28"/>
        </w:rPr>
      </w:pPr>
      <w:r w:rsidRPr="00FA6808">
        <w:rPr>
          <w:b/>
          <w:sz w:val="28"/>
          <w:szCs w:val="28"/>
        </w:rPr>
        <w:t>Background</w:t>
      </w:r>
    </w:p>
    <w:p w14:paraId="569A15E8" w14:textId="77777777" w:rsidR="00A70DFE" w:rsidRDefault="00A70DFE" w:rsidP="00A70DFE">
      <w:pPr>
        <w:pStyle w:val="Default"/>
        <w:spacing w:line="360" w:lineRule="auto"/>
      </w:pPr>
    </w:p>
    <w:p w14:paraId="704759CB" w14:textId="77777777" w:rsidR="00A70DFE" w:rsidRDefault="00A70DFE" w:rsidP="00A70DFE">
      <w:pPr>
        <w:pStyle w:val="Default"/>
        <w:spacing w:line="360" w:lineRule="auto"/>
      </w:pPr>
      <w:r>
        <w:t xml:space="preserve">Whilst the Nurses and Midwives Act 2011 is the primary legislation which sets out the NMBI’s role and function, the Board has the power to develop secondary legislation in the form of rules for the better operation of the Act. The Nurses and Midwives Rules 2018 </w:t>
      </w:r>
      <w:r w:rsidRPr="00BF48C8">
        <w:rPr>
          <w:sz w:val="20"/>
          <w:szCs w:val="20"/>
        </w:rPr>
        <w:t>(</w:t>
      </w:r>
      <w:r w:rsidRPr="00BF48C8">
        <w:t>S.I.No.218/2018, S.I. No. 219/2018, and S.I. No.220/2018)</w:t>
      </w:r>
      <w:r w:rsidRPr="00BF48C8">
        <w:rPr>
          <w:sz w:val="20"/>
          <w:szCs w:val="20"/>
        </w:rPr>
        <w:t xml:space="preserve"> </w:t>
      </w:r>
      <w:r w:rsidRPr="00BF48C8">
        <w:t>have</w:t>
      </w:r>
      <w:r w:rsidRPr="00CC793B">
        <w:rPr>
          <w:sz w:val="22"/>
          <w:szCs w:val="22"/>
        </w:rPr>
        <w:t xml:space="preserve"> been</w:t>
      </w:r>
      <w:r>
        <w:rPr>
          <w:sz w:val="20"/>
          <w:szCs w:val="20"/>
        </w:rPr>
        <w:t xml:space="preserve"> </w:t>
      </w:r>
      <w:r w:rsidRPr="00BF48C8">
        <w:t xml:space="preserve">reviewed with the approval of the Minister for Health and NMBI has proposed amendments to support a better aligned execution of a number of provisions in the Act. </w:t>
      </w:r>
    </w:p>
    <w:p w14:paraId="7C4CABE4" w14:textId="77777777" w:rsidR="00A70DFE" w:rsidRDefault="00A70DFE" w:rsidP="00A70DFE">
      <w:pPr>
        <w:pStyle w:val="Default"/>
        <w:spacing w:line="360" w:lineRule="auto"/>
      </w:pPr>
    </w:p>
    <w:p w14:paraId="246B4071" w14:textId="77777777" w:rsidR="00A70DFE" w:rsidRPr="00FA6808" w:rsidRDefault="00A70DFE" w:rsidP="00A70DFE">
      <w:pPr>
        <w:pStyle w:val="Default"/>
        <w:numPr>
          <w:ilvl w:val="0"/>
          <w:numId w:val="2"/>
        </w:numPr>
        <w:spacing w:line="360" w:lineRule="auto"/>
        <w:ind w:left="0"/>
        <w:rPr>
          <w:b/>
          <w:sz w:val="28"/>
          <w:szCs w:val="28"/>
        </w:rPr>
      </w:pPr>
      <w:r w:rsidRPr="00FA6808">
        <w:rPr>
          <w:b/>
          <w:sz w:val="28"/>
          <w:szCs w:val="28"/>
        </w:rPr>
        <w:t>The Public Consultation Process</w:t>
      </w:r>
    </w:p>
    <w:p w14:paraId="4193F735" w14:textId="77777777" w:rsidR="00A70DFE" w:rsidRDefault="00A70DFE" w:rsidP="00A70DFE">
      <w:pPr>
        <w:pStyle w:val="ListParagraph"/>
        <w:spacing w:line="360" w:lineRule="auto"/>
        <w:ind w:left="0"/>
      </w:pPr>
    </w:p>
    <w:p w14:paraId="647F8305" w14:textId="77777777" w:rsidR="00A70DFE" w:rsidRDefault="00A70DFE" w:rsidP="00A70DFE">
      <w:pPr>
        <w:pStyle w:val="Default"/>
        <w:spacing w:line="360" w:lineRule="auto"/>
      </w:pPr>
      <w:r>
        <w:t xml:space="preserve">In </w:t>
      </w:r>
      <w:proofErr w:type="gramStart"/>
      <w:r>
        <w:t>June 2020</w:t>
      </w:r>
      <w:proofErr w:type="gramEnd"/>
      <w:r>
        <w:t xml:space="preserve"> the NMBI launched a public consultation for a period of 4 weeks in accordance with Section 13 (4) of the Act seeking submissions on the following draft amendment rules:  </w:t>
      </w:r>
    </w:p>
    <w:p w14:paraId="0AD23DB2" w14:textId="77777777" w:rsidR="00A70DFE" w:rsidRDefault="00A70DFE" w:rsidP="00A70DFE">
      <w:pPr>
        <w:pStyle w:val="Default"/>
        <w:numPr>
          <w:ilvl w:val="0"/>
          <w:numId w:val="3"/>
        </w:numPr>
        <w:spacing w:line="360" w:lineRule="auto"/>
        <w:ind w:left="0"/>
      </w:pPr>
      <w:r>
        <w:t>The Nurses and Midwives (Education and Training) (Amendment) Rules 2020</w:t>
      </w:r>
    </w:p>
    <w:p w14:paraId="3E959833" w14:textId="77777777" w:rsidR="00A70DFE" w:rsidRDefault="00A70DFE" w:rsidP="00A70DFE">
      <w:pPr>
        <w:pStyle w:val="Default"/>
        <w:numPr>
          <w:ilvl w:val="0"/>
          <w:numId w:val="3"/>
        </w:numPr>
        <w:spacing w:line="360" w:lineRule="auto"/>
        <w:ind w:left="0"/>
      </w:pPr>
      <w:r>
        <w:lastRenderedPageBreak/>
        <w:t>The Nurses and Midwives (Recognition of Professional Qualifications) (Amendment) Rules 2020</w:t>
      </w:r>
    </w:p>
    <w:p w14:paraId="0BFCC1C2" w14:textId="77777777" w:rsidR="00A70DFE" w:rsidRDefault="00A70DFE" w:rsidP="00A70DFE">
      <w:pPr>
        <w:pStyle w:val="Default"/>
        <w:numPr>
          <w:ilvl w:val="0"/>
          <w:numId w:val="3"/>
        </w:numPr>
        <w:spacing w:line="360" w:lineRule="auto"/>
        <w:ind w:left="0"/>
      </w:pPr>
      <w:r>
        <w:t xml:space="preserve">The Nurses and Midwives (Register of Nurses and Midwives) (Amendment) Rules 2020 </w:t>
      </w:r>
    </w:p>
    <w:p w14:paraId="7AA1F229" w14:textId="77777777" w:rsidR="00A70DFE" w:rsidRPr="00BF48C8" w:rsidRDefault="00A70DFE" w:rsidP="00A70DFE">
      <w:pPr>
        <w:pStyle w:val="Default"/>
        <w:spacing w:line="360" w:lineRule="auto"/>
      </w:pPr>
    </w:p>
    <w:p w14:paraId="31D4020F" w14:textId="77777777" w:rsidR="00A70DFE" w:rsidRDefault="00A70DFE" w:rsidP="00A70DFE">
      <w:pPr>
        <w:pStyle w:val="Default"/>
        <w:spacing w:line="360" w:lineRule="auto"/>
      </w:pPr>
      <w:r>
        <w:t>Respondents participated in the consultation process by:</w:t>
      </w:r>
    </w:p>
    <w:p w14:paraId="2D5FDA55" w14:textId="326DE804" w:rsidR="00A70DFE" w:rsidRDefault="00A70DFE" w:rsidP="00A70DFE">
      <w:pPr>
        <w:pStyle w:val="Default"/>
        <w:numPr>
          <w:ilvl w:val="0"/>
          <w:numId w:val="4"/>
        </w:numPr>
        <w:spacing w:line="360" w:lineRule="auto"/>
        <w:ind w:left="0"/>
      </w:pPr>
      <w:r>
        <w:t>Completing an online consultation survey.</w:t>
      </w:r>
    </w:p>
    <w:p w14:paraId="5147C366" w14:textId="77777777" w:rsidR="00A70DFE" w:rsidRDefault="00A70DFE" w:rsidP="00A70DFE">
      <w:pPr>
        <w:pStyle w:val="Default"/>
        <w:numPr>
          <w:ilvl w:val="0"/>
          <w:numId w:val="4"/>
        </w:numPr>
        <w:spacing w:line="360" w:lineRule="auto"/>
        <w:ind w:left="0"/>
      </w:pPr>
      <w:r>
        <w:t>By providing written submissions.</w:t>
      </w:r>
    </w:p>
    <w:p w14:paraId="491FF5B3" w14:textId="77777777" w:rsidR="00A70DFE" w:rsidRDefault="00A70DFE" w:rsidP="00A70DFE">
      <w:pPr>
        <w:pStyle w:val="Default"/>
        <w:spacing w:line="360" w:lineRule="auto"/>
      </w:pPr>
    </w:p>
    <w:p w14:paraId="6A219F1A" w14:textId="3D6AA424" w:rsidR="00A70DFE" w:rsidRDefault="00A70DFE" w:rsidP="00A70DFE">
      <w:pPr>
        <w:pStyle w:val="Default"/>
        <w:spacing w:line="360" w:lineRule="auto"/>
      </w:pPr>
      <w:r w:rsidRPr="00B2135D">
        <w:t>The draft amended Rules were published on NMBI’s</w:t>
      </w:r>
      <w:r>
        <w:t xml:space="preserve"> website and available to anyone who visited the site. Registrants, staff organisations, employers, managers and other key stakeholders were emailed directly to request participation. A copy of the draft amended Rules and a link to an online consultation survey were included in the emails.</w:t>
      </w:r>
    </w:p>
    <w:p w14:paraId="26E1A8CD" w14:textId="77777777" w:rsidR="00A70DFE" w:rsidRDefault="00A70DFE" w:rsidP="00A70DFE">
      <w:pPr>
        <w:pStyle w:val="Default"/>
        <w:spacing w:line="360" w:lineRule="auto"/>
        <w:rPr>
          <w:b/>
          <w:sz w:val="28"/>
          <w:szCs w:val="28"/>
        </w:rPr>
      </w:pPr>
    </w:p>
    <w:p w14:paraId="3A1579B8" w14:textId="77777777" w:rsidR="00A70DFE" w:rsidRPr="00FA6808" w:rsidRDefault="00A70DFE" w:rsidP="00A70DFE">
      <w:pPr>
        <w:pStyle w:val="Default"/>
        <w:numPr>
          <w:ilvl w:val="0"/>
          <w:numId w:val="2"/>
        </w:numPr>
        <w:spacing w:line="360" w:lineRule="auto"/>
        <w:ind w:left="0" w:hanging="357"/>
        <w:rPr>
          <w:b/>
          <w:sz w:val="28"/>
          <w:szCs w:val="28"/>
        </w:rPr>
      </w:pPr>
      <w:r w:rsidRPr="00FA6808">
        <w:rPr>
          <w:b/>
          <w:sz w:val="28"/>
          <w:szCs w:val="28"/>
        </w:rPr>
        <w:t>P</w:t>
      </w:r>
      <w:r>
        <w:rPr>
          <w:b/>
          <w:sz w:val="28"/>
          <w:szCs w:val="28"/>
        </w:rPr>
        <w:t xml:space="preserve">articipation in the </w:t>
      </w:r>
      <w:r w:rsidRPr="00FA6808">
        <w:rPr>
          <w:b/>
          <w:sz w:val="28"/>
          <w:szCs w:val="28"/>
        </w:rPr>
        <w:t>Consultation Process</w:t>
      </w:r>
    </w:p>
    <w:p w14:paraId="64EB58FD" w14:textId="77777777" w:rsidR="00A70DFE" w:rsidRDefault="00A70DFE" w:rsidP="00A70DFE">
      <w:pPr>
        <w:pStyle w:val="Default"/>
        <w:spacing w:line="360" w:lineRule="auto"/>
      </w:pPr>
    </w:p>
    <w:p w14:paraId="33C1D740" w14:textId="77777777" w:rsidR="00A70DFE" w:rsidRDefault="00A70DFE" w:rsidP="00A70DFE">
      <w:pPr>
        <w:pStyle w:val="Default"/>
        <w:spacing w:line="360" w:lineRule="auto"/>
        <w:rPr>
          <w:sz w:val="20"/>
          <w:szCs w:val="20"/>
        </w:rPr>
      </w:pPr>
      <w:r>
        <w:t>NMBI would like to thank all respondents for their detailed consideration of the draft amendment Rules.</w:t>
      </w:r>
      <w:r>
        <w:rPr>
          <w:sz w:val="20"/>
          <w:szCs w:val="20"/>
        </w:rPr>
        <w:t xml:space="preserve"> </w:t>
      </w:r>
    </w:p>
    <w:p w14:paraId="2E6B76F6" w14:textId="77777777" w:rsidR="00A70DFE" w:rsidRDefault="00A70DFE" w:rsidP="00A70DFE">
      <w:pPr>
        <w:pStyle w:val="Default"/>
        <w:spacing w:line="360" w:lineRule="auto"/>
        <w:rPr>
          <w:sz w:val="20"/>
          <w:szCs w:val="20"/>
        </w:rPr>
      </w:pPr>
    </w:p>
    <w:p w14:paraId="6BBF847F" w14:textId="77777777" w:rsidR="00A70DFE" w:rsidRPr="00FA6808" w:rsidRDefault="00A70DFE" w:rsidP="00A70DFE">
      <w:pPr>
        <w:pStyle w:val="Default"/>
        <w:numPr>
          <w:ilvl w:val="0"/>
          <w:numId w:val="2"/>
        </w:numPr>
        <w:spacing w:line="360" w:lineRule="auto"/>
        <w:ind w:left="0" w:hanging="357"/>
        <w:rPr>
          <w:b/>
          <w:sz w:val="28"/>
          <w:szCs w:val="28"/>
        </w:rPr>
      </w:pPr>
      <w:r w:rsidRPr="00FA6808">
        <w:rPr>
          <w:b/>
          <w:sz w:val="28"/>
          <w:szCs w:val="28"/>
        </w:rPr>
        <w:t>Overview of Responses to the Consultation</w:t>
      </w:r>
    </w:p>
    <w:p w14:paraId="2D4AE0C4" w14:textId="77777777" w:rsidR="00A70DFE" w:rsidRDefault="00A70DFE" w:rsidP="00A70DFE">
      <w:pPr>
        <w:pStyle w:val="Default"/>
        <w:spacing w:line="360" w:lineRule="auto"/>
      </w:pPr>
    </w:p>
    <w:p w14:paraId="2C9D96F2" w14:textId="73DF298B" w:rsidR="00A70DFE" w:rsidRDefault="00A70DFE" w:rsidP="00A70DFE">
      <w:pPr>
        <w:pStyle w:val="Default"/>
        <w:spacing w:line="360" w:lineRule="auto"/>
      </w:pPr>
      <w:r>
        <w:t>There were 398 responses to the survey and three submissions were received giving a total of 401.</w:t>
      </w:r>
      <w:r w:rsidRPr="009A0F1C">
        <w:t xml:space="preserve"> Respondents were asked if they agree</w:t>
      </w:r>
      <w:r>
        <w:t>d</w:t>
      </w:r>
      <w:r w:rsidRPr="009A0F1C">
        <w:t>/disagree</w:t>
      </w:r>
      <w:r>
        <w:t>d</w:t>
      </w:r>
      <w:r w:rsidRPr="009A0F1C">
        <w:t xml:space="preserve"> with the amendments and were free to make comments.</w:t>
      </w:r>
    </w:p>
    <w:p w14:paraId="34B4904A" w14:textId="77777777" w:rsidR="00A70DFE" w:rsidRDefault="00A70DFE" w:rsidP="00A70DFE">
      <w:pPr>
        <w:pStyle w:val="Default"/>
        <w:spacing w:line="360" w:lineRule="auto"/>
      </w:pPr>
      <w:r>
        <w:t>Submissions were received on behalf of:</w:t>
      </w:r>
    </w:p>
    <w:p w14:paraId="0E104093" w14:textId="77777777" w:rsidR="00A70DFE" w:rsidRDefault="00A70DFE" w:rsidP="00A70DFE">
      <w:pPr>
        <w:pStyle w:val="Default"/>
        <w:numPr>
          <w:ilvl w:val="0"/>
          <w:numId w:val="5"/>
        </w:numPr>
        <w:spacing w:line="360" w:lineRule="auto"/>
        <w:ind w:left="0"/>
      </w:pPr>
      <w:r>
        <w:t>Ireland East Hospital Group (IEHG)</w:t>
      </w:r>
    </w:p>
    <w:p w14:paraId="208A0B24" w14:textId="77777777" w:rsidR="00A70DFE" w:rsidRDefault="00A70DFE" w:rsidP="00A70DFE">
      <w:pPr>
        <w:pStyle w:val="Default"/>
        <w:numPr>
          <w:ilvl w:val="0"/>
          <w:numId w:val="5"/>
        </w:numPr>
        <w:spacing w:line="360" w:lineRule="auto"/>
        <w:ind w:left="0"/>
      </w:pPr>
      <w:r>
        <w:t>Office of the Nursing and Midwifery Services Directorate (ONMSD)</w:t>
      </w:r>
    </w:p>
    <w:p w14:paraId="6ADA1F58" w14:textId="77777777" w:rsidR="00A70DFE" w:rsidRPr="009A0F1C" w:rsidRDefault="00A70DFE" w:rsidP="00A70DFE">
      <w:pPr>
        <w:pStyle w:val="Default"/>
        <w:numPr>
          <w:ilvl w:val="0"/>
          <w:numId w:val="5"/>
        </w:numPr>
        <w:spacing w:line="360" w:lineRule="auto"/>
        <w:ind w:left="0"/>
      </w:pPr>
      <w:r>
        <w:t>Irish Nursing and Midwives Organisation (INMO)</w:t>
      </w:r>
    </w:p>
    <w:p w14:paraId="4CF166CF" w14:textId="77777777" w:rsidR="00A70DFE" w:rsidRDefault="00A70DFE" w:rsidP="00A70DFE">
      <w:pPr>
        <w:pStyle w:val="Default"/>
        <w:spacing w:line="360" w:lineRule="auto"/>
        <w:rPr>
          <w:b/>
        </w:rPr>
      </w:pPr>
    </w:p>
    <w:p w14:paraId="6401E625" w14:textId="77777777" w:rsidR="00A70DFE" w:rsidRPr="00A954E5" w:rsidRDefault="00A70DFE" w:rsidP="00A70DFE">
      <w:pPr>
        <w:pStyle w:val="Default"/>
        <w:spacing w:line="360" w:lineRule="auto"/>
      </w:pPr>
      <w:r w:rsidRPr="00A954E5">
        <w:lastRenderedPageBreak/>
        <w:t xml:space="preserve">The </w:t>
      </w:r>
      <w:r>
        <w:t xml:space="preserve">online survey was broken into two sections. Section A focused on respondents’ details and profile and section B focused on respondents’ views of the draft Rules. 97% provided feedback in a personal capacity and 3% completed the survey on behalf of an institution or organisation. The remainder of the document provides an overview of the consultation findings.  </w:t>
      </w:r>
    </w:p>
    <w:p w14:paraId="37E6F634" w14:textId="77777777" w:rsidR="00A70DFE" w:rsidRDefault="00A70DFE" w:rsidP="00A70DFE">
      <w:pPr>
        <w:pStyle w:val="Default"/>
        <w:spacing w:line="360" w:lineRule="auto"/>
        <w:rPr>
          <w:b/>
        </w:rPr>
      </w:pPr>
    </w:p>
    <w:p w14:paraId="327FFDC9" w14:textId="77777777" w:rsidR="00A70DFE" w:rsidRPr="008B0530" w:rsidRDefault="00A70DFE" w:rsidP="00A70DFE">
      <w:pPr>
        <w:pStyle w:val="Default"/>
        <w:spacing w:line="360" w:lineRule="auto"/>
        <w:rPr>
          <w:b/>
          <w:u w:val="single"/>
        </w:rPr>
      </w:pPr>
      <w:r w:rsidRPr="008B0530">
        <w:rPr>
          <w:b/>
          <w:u w:val="single"/>
        </w:rPr>
        <w:t>The Nurses and Midwives (Education and Training) (Amendment) Rules 2020</w:t>
      </w:r>
    </w:p>
    <w:p w14:paraId="7337DA23" w14:textId="77777777" w:rsidR="00A70DFE" w:rsidRDefault="00A70DFE" w:rsidP="00A70DFE">
      <w:pPr>
        <w:autoSpaceDE w:val="0"/>
        <w:autoSpaceDN w:val="0"/>
        <w:adjustRightInd w:val="0"/>
        <w:spacing w:line="360" w:lineRule="auto"/>
        <w:rPr>
          <w:rFonts w:ascii="Verdana" w:hAnsi="Verdana" w:cs="LiberationSans"/>
          <w:b/>
          <w:color w:val="000000"/>
          <w:lang w:val="en-IE"/>
        </w:rPr>
      </w:pPr>
    </w:p>
    <w:p w14:paraId="40B873EA" w14:textId="77777777" w:rsidR="00A70DFE" w:rsidRPr="0038388B" w:rsidRDefault="00A70DFE" w:rsidP="00A70DFE">
      <w:pPr>
        <w:autoSpaceDE w:val="0"/>
        <w:autoSpaceDN w:val="0"/>
        <w:adjustRightInd w:val="0"/>
        <w:spacing w:line="360" w:lineRule="auto"/>
        <w:rPr>
          <w:rFonts w:ascii="Verdana" w:hAnsi="Verdana" w:cs="LiberationSans"/>
          <w:color w:val="000000"/>
          <w:lang w:val="en-IE"/>
        </w:rPr>
      </w:pPr>
      <w:r w:rsidRPr="001034E7">
        <w:rPr>
          <w:rFonts w:ascii="Verdana" w:hAnsi="Verdana" w:cs="LiberationSans"/>
          <w:b/>
          <w:color w:val="000000"/>
          <w:lang w:val="en-IE"/>
        </w:rPr>
        <w:t>Rule 4(2)</w:t>
      </w:r>
      <w:r w:rsidRPr="0038388B">
        <w:rPr>
          <w:rFonts w:ascii="Verdana" w:hAnsi="Verdana" w:cs="LiberationSans"/>
          <w:color w:val="000000"/>
          <w:lang w:val="en-IE"/>
        </w:rPr>
        <w:t xml:space="preserve"> The current Rule provides that the minimum educational</w:t>
      </w:r>
    </w:p>
    <w:p w14:paraId="7F43B3F1" w14:textId="77777777" w:rsidR="00A70DFE" w:rsidRPr="0038388B" w:rsidRDefault="00A70DFE" w:rsidP="00A70DFE">
      <w:pPr>
        <w:autoSpaceDE w:val="0"/>
        <w:autoSpaceDN w:val="0"/>
        <w:adjustRightInd w:val="0"/>
        <w:spacing w:line="360" w:lineRule="auto"/>
        <w:rPr>
          <w:rFonts w:ascii="Verdana" w:hAnsi="Verdana" w:cs="LiberationSans"/>
          <w:color w:val="000000"/>
          <w:lang w:val="en-IE"/>
        </w:rPr>
      </w:pPr>
      <w:r w:rsidRPr="0038388B">
        <w:rPr>
          <w:rFonts w:ascii="Verdana" w:hAnsi="Verdana" w:cs="LiberationSans"/>
          <w:color w:val="000000"/>
          <w:lang w:val="en-IE"/>
        </w:rPr>
        <w:t>requirements may be accumulated over a maximum of two sittings of</w:t>
      </w:r>
    </w:p>
    <w:p w14:paraId="635B1FE2" w14:textId="77777777" w:rsidR="00A70DFE" w:rsidRPr="0038388B" w:rsidRDefault="00A70DFE" w:rsidP="00A70DFE">
      <w:pPr>
        <w:autoSpaceDE w:val="0"/>
        <w:autoSpaceDN w:val="0"/>
        <w:adjustRightInd w:val="0"/>
        <w:spacing w:line="360" w:lineRule="auto"/>
        <w:rPr>
          <w:rFonts w:ascii="Verdana" w:hAnsi="Verdana" w:cs="LiberationSans"/>
          <w:color w:val="000000"/>
          <w:lang w:val="en-IE"/>
        </w:rPr>
      </w:pPr>
      <w:r w:rsidRPr="0038388B">
        <w:rPr>
          <w:rFonts w:ascii="Verdana" w:hAnsi="Verdana" w:cs="LiberationSans"/>
          <w:color w:val="000000"/>
          <w:lang w:val="en-IE"/>
        </w:rPr>
        <w:t>the Leaving Certificate Examination or an equivalent examination. Our</w:t>
      </w:r>
    </w:p>
    <w:p w14:paraId="39E2FA58" w14:textId="77777777" w:rsidR="00A70DFE" w:rsidRPr="0038388B" w:rsidRDefault="00A70DFE" w:rsidP="00A70DFE">
      <w:pPr>
        <w:autoSpaceDE w:val="0"/>
        <w:autoSpaceDN w:val="0"/>
        <w:adjustRightInd w:val="0"/>
        <w:spacing w:line="360" w:lineRule="auto"/>
        <w:rPr>
          <w:rFonts w:ascii="Verdana" w:hAnsi="Verdana" w:cs="LiberationSans"/>
          <w:color w:val="000000"/>
          <w:lang w:val="en-IE"/>
        </w:rPr>
      </w:pPr>
      <w:r w:rsidRPr="0038388B">
        <w:rPr>
          <w:rFonts w:ascii="Verdana" w:hAnsi="Verdana" w:cs="LiberationSans"/>
          <w:color w:val="000000"/>
          <w:lang w:val="en-IE"/>
        </w:rPr>
        <w:t>proposed amendment provides that the minimum educational</w:t>
      </w:r>
    </w:p>
    <w:p w14:paraId="53AAC242" w14:textId="77777777" w:rsidR="00A70DFE" w:rsidRPr="0038388B" w:rsidRDefault="00A70DFE" w:rsidP="00A70DFE">
      <w:pPr>
        <w:autoSpaceDE w:val="0"/>
        <w:autoSpaceDN w:val="0"/>
        <w:adjustRightInd w:val="0"/>
        <w:spacing w:line="360" w:lineRule="auto"/>
        <w:rPr>
          <w:rFonts w:ascii="Verdana" w:hAnsi="Verdana" w:cs="LiberationSans"/>
          <w:color w:val="000000"/>
          <w:lang w:val="en-IE"/>
        </w:rPr>
      </w:pPr>
      <w:r w:rsidRPr="0038388B">
        <w:rPr>
          <w:rFonts w:ascii="Verdana" w:hAnsi="Verdana" w:cs="LiberationSans"/>
          <w:color w:val="000000"/>
          <w:lang w:val="en-IE"/>
        </w:rPr>
        <w:t>requirements may be accumulated over any number sittings of the</w:t>
      </w:r>
    </w:p>
    <w:p w14:paraId="58EB31F8" w14:textId="77777777" w:rsidR="00A70DFE" w:rsidRPr="0038388B" w:rsidRDefault="00A70DFE" w:rsidP="00A70DFE">
      <w:pPr>
        <w:autoSpaceDE w:val="0"/>
        <w:autoSpaceDN w:val="0"/>
        <w:adjustRightInd w:val="0"/>
        <w:spacing w:line="360" w:lineRule="auto"/>
        <w:rPr>
          <w:rFonts w:ascii="Verdana" w:hAnsi="Verdana" w:cs="LiberationSans"/>
          <w:color w:val="000000"/>
          <w:lang w:val="en-IE"/>
        </w:rPr>
      </w:pPr>
      <w:r w:rsidRPr="0038388B">
        <w:rPr>
          <w:rFonts w:ascii="Verdana" w:hAnsi="Verdana" w:cs="LiberationSans"/>
          <w:color w:val="000000"/>
          <w:lang w:val="en-IE"/>
        </w:rPr>
        <w:t>Leaving Certificate Examination or an equivalent examination.</w:t>
      </w:r>
    </w:p>
    <w:p w14:paraId="51E8E8AF" w14:textId="77777777" w:rsidR="00A70DFE" w:rsidRDefault="00A70DFE" w:rsidP="00A70DFE">
      <w:pPr>
        <w:autoSpaceDE w:val="0"/>
        <w:autoSpaceDN w:val="0"/>
        <w:adjustRightInd w:val="0"/>
        <w:spacing w:line="360" w:lineRule="auto"/>
        <w:rPr>
          <w:rFonts w:ascii="Verdana" w:hAnsi="Verdana" w:cs="LiberationSans"/>
          <w:color w:val="000000"/>
          <w:lang w:val="en-IE"/>
        </w:rPr>
      </w:pPr>
    </w:p>
    <w:p w14:paraId="6F33697F" w14:textId="77777777" w:rsidR="00A70DFE" w:rsidRPr="00C97B0B" w:rsidRDefault="00A70DFE" w:rsidP="00A70DFE">
      <w:pPr>
        <w:autoSpaceDE w:val="0"/>
        <w:autoSpaceDN w:val="0"/>
        <w:adjustRightInd w:val="0"/>
        <w:spacing w:line="360" w:lineRule="auto"/>
        <w:rPr>
          <w:rFonts w:ascii="Verdana" w:hAnsi="Verdana" w:cs="LiberationSans"/>
          <w:lang w:val="en-IE"/>
        </w:rPr>
      </w:pPr>
      <w:r w:rsidRPr="00C97B0B">
        <w:rPr>
          <w:rFonts w:ascii="Verdana" w:hAnsi="Verdana" w:cs="LiberationSans"/>
          <w:lang w:val="en-IE"/>
        </w:rPr>
        <w:t>Answered: 2</w:t>
      </w:r>
      <w:r>
        <w:rPr>
          <w:rFonts w:ascii="Verdana" w:hAnsi="Verdana" w:cs="LiberationSans"/>
          <w:lang w:val="en-IE"/>
        </w:rPr>
        <w:t>71</w:t>
      </w:r>
      <w:r w:rsidRPr="00C97B0B">
        <w:rPr>
          <w:rFonts w:ascii="Verdana" w:hAnsi="Verdana" w:cs="LiberationSans"/>
          <w:lang w:val="en-IE"/>
        </w:rPr>
        <w:t xml:space="preserve"> Skipped: 12</w:t>
      </w:r>
      <w:r>
        <w:rPr>
          <w:rFonts w:ascii="Verdana" w:hAnsi="Verdana" w:cs="LiberationSans"/>
          <w:lang w:val="en-IE"/>
        </w:rPr>
        <w:t>2</w:t>
      </w:r>
    </w:p>
    <w:p w14:paraId="22632ADE" w14:textId="77777777" w:rsidR="00A70DFE" w:rsidRPr="00C97B0B" w:rsidRDefault="00A70DFE" w:rsidP="00A70DFE">
      <w:pPr>
        <w:spacing w:line="360" w:lineRule="auto"/>
        <w:rPr>
          <w:rFonts w:ascii="Verdana" w:hAnsi="Verdana" w:cs="LiberationSans"/>
          <w:lang w:val="en-IE"/>
        </w:rPr>
      </w:pPr>
      <w:r w:rsidRPr="00C97B0B">
        <w:rPr>
          <w:rFonts w:ascii="Verdana" w:hAnsi="Verdana" w:cs="LiberationSans"/>
          <w:b/>
          <w:lang w:val="en-IE"/>
        </w:rPr>
        <w:t>Yes</w:t>
      </w:r>
      <w:r>
        <w:rPr>
          <w:rFonts w:ascii="Verdana" w:hAnsi="Verdana" w:cs="LiberationSans"/>
          <w:b/>
          <w:lang w:val="en-IE"/>
        </w:rPr>
        <w:t>:</w:t>
      </w:r>
      <w:r w:rsidRPr="00C97B0B">
        <w:rPr>
          <w:rFonts w:ascii="Verdana" w:hAnsi="Verdana" w:cs="LiberationSans"/>
          <w:lang w:val="en-IE"/>
        </w:rPr>
        <w:t xml:space="preserve"> 7</w:t>
      </w:r>
      <w:r>
        <w:rPr>
          <w:rFonts w:ascii="Verdana" w:hAnsi="Verdana" w:cs="LiberationSans"/>
          <w:lang w:val="en-IE"/>
        </w:rPr>
        <w:t>1.96</w:t>
      </w:r>
      <w:r w:rsidRPr="00C97B0B">
        <w:rPr>
          <w:rFonts w:ascii="Verdana" w:hAnsi="Verdana" w:cs="LiberationSans"/>
          <w:lang w:val="en-IE"/>
        </w:rPr>
        <w:t>% (19</w:t>
      </w:r>
      <w:r>
        <w:rPr>
          <w:rFonts w:ascii="Verdana" w:hAnsi="Verdana" w:cs="LiberationSans"/>
          <w:lang w:val="en-IE"/>
        </w:rPr>
        <w:t>5</w:t>
      </w:r>
      <w:r w:rsidRPr="00C97B0B">
        <w:rPr>
          <w:rFonts w:ascii="Verdana" w:hAnsi="Verdana" w:cs="LiberationSans"/>
          <w:lang w:val="en-IE"/>
        </w:rPr>
        <w:t xml:space="preserve">) </w:t>
      </w:r>
      <w:r w:rsidRPr="00C97B0B">
        <w:rPr>
          <w:rFonts w:ascii="Verdana" w:hAnsi="Verdana" w:cs="LiberationSans"/>
          <w:b/>
          <w:lang w:val="en-IE"/>
        </w:rPr>
        <w:t>No</w:t>
      </w:r>
      <w:r>
        <w:rPr>
          <w:rFonts w:ascii="Verdana" w:hAnsi="Verdana" w:cs="LiberationSans"/>
          <w:b/>
          <w:lang w:val="en-IE"/>
        </w:rPr>
        <w:t>:</w:t>
      </w:r>
      <w:r w:rsidRPr="00C97B0B">
        <w:rPr>
          <w:rFonts w:ascii="Verdana" w:hAnsi="Verdana" w:cs="LiberationSans"/>
          <w:lang w:val="en-IE"/>
        </w:rPr>
        <w:t xml:space="preserve"> 2</w:t>
      </w:r>
      <w:r>
        <w:rPr>
          <w:rFonts w:ascii="Verdana" w:hAnsi="Verdana" w:cs="LiberationSans"/>
          <w:lang w:val="en-IE"/>
        </w:rPr>
        <w:t>8.04</w:t>
      </w:r>
      <w:r w:rsidRPr="00C97B0B">
        <w:rPr>
          <w:rFonts w:ascii="Verdana" w:hAnsi="Verdana" w:cs="LiberationSans"/>
          <w:lang w:val="en-IE"/>
        </w:rPr>
        <w:t>% (7</w:t>
      </w:r>
      <w:r>
        <w:rPr>
          <w:rFonts w:ascii="Verdana" w:hAnsi="Verdana" w:cs="LiberationSans"/>
          <w:lang w:val="en-IE"/>
        </w:rPr>
        <w:t>6</w:t>
      </w:r>
      <w:r w:rsidRPr="00C97B0B">
        <w:rPr>
          <w:rFonts w:ascii="Verdana" w:hAnsi="Verdana" w:cs="LiberationSans"/>
          <w:lang w:val="en-IE"/>
        </w:rPr>
        <w:t>)</w:t>
      </w:r>
    </w:p>
    <w:p w14:paraId="517058B2" w14:textId="77777777" w:rsidR="00A70DFE" w:rsidRDefault="00A70DFE" w:rsidP="00A70DFE">
      <w:pPr>
        <w:autoSpaceDE w:val="0"/>
        <w:autoSpaceDN w:val="0"/>
        <w:adjustRightInd w:val="0"/>
        <w:spacing w:line="360" w:lineRule="auto"/>
        <w:rPr>
          <w:rFonts w:ascii="Verdana" w:hAnsi="Verdana" w:cs="LiberationSans"/>
          <w:b/>
          <w:color w:val="333E48"/>
          <w:lang w:val="en-IE"/>
        </w:rPr>
      </w:pPr>
    </w:p>
    <w:p w14:paraId="5E077A88" w14:textId="77777777" w:rsidR="00A70DFE" w:rsidRPr="008B0530" w:rsidRDefault="00A70DFE" w:rsidP="00A70DFE">
      <w:pPr>
        <w:autoSpaceDE w:val="0"/>
        <w:autoSpaceDN w:val="0"/>
        <w:adjustRightInd w:val="0"/>
        <w:spacing w:line="360" w:lineRule="auto"/>
        <w:rPr>
          <w:rFonts w:ascii="Verdana" w:hAnsi="Verdana" w:cs="LiberationSans"/>
          <w:b/>
          <w:lang w:val="en-IE"/>
        </w:rPr>
      </w:pPr>
      <w:r w:rsidRPr="008B0530">
        <w:rPr>
          <w:rFonts w:ascii="Verdana" w:hAnsi="Verdana" w:cs="LiberationSans"/>
          <w:b/>
          <w:lang w:val="en-IE"/>
        </w:rPr>
        <w:t>Consultation Findings</w:t>
      </w:r>
    </w:p>
    <w:p w14:paraId="5FF49363" w14:textId="77777777" w:rsidR="00A70DFE" w:rsidRPr="001E44E1" w:rsidRDefault="00A70DFE" w:rsidP="00A70DFE">
      <w:pPr>
        <w:autoSpaceDE w:val="0"/>
        <w:autoSpaceDN w:val="0"/>
        <w:adjustRightInd w:val="0"/>
        <w:spacing w:line="360" w:lineRule="auto"/>
        <w:rPr>
          <w:rFonts w:ascii="Verdana" w:hAnsi="Verdana" w:cs="LiberationSans"/>
          <w:lang w:val="en-IE"/>
        </w:rPr>
      </w:pPr>
      <w:proofErr w:type="gramStart"/>
      <w:r w:rsidRPr="001E44E1">
        <w:rPr>
          <w:rFonts w:ascii="Verdana" w:hAnsi="Verdana" w:cs="LiberationSans"/>
          <w:lang w:val="en-IE"/>
        </w:rPr>
        <w:t>The majority of</w:t>
      </w:r>
      <w:proofErr w:type="gramEnd"/>
      <w:r w:rsidRPr="001E44E1">
        <w:rPr>
          <w:rFonts w:ascii="Verdana" w:hAnsi="Verdana" w:cs="LiberationSans"/>
          <w:lang w:val="en-IE"/>
        </w:rPr>
        <w:t xml:space="preserve"> respondents were in favour of the proposed amendment on the basis that it would encourage a wider range of applicants into the nursing and midwifery professions.</w:t>
      </w:r>
    </w:p>
    <w:p w14:paraId="44C730F4" w14:textId="77777777" w:rsidR="00A70DFE" w:rsidRPr="001E44E1" w:rsidRDefault="00A70DFE" w:rsidP="00A70DFE">
      <w:pPr>
        <w:autoSpaceDE w:val="0"/>
        <w:autoSpaceDN w:val="0"/>
        <w:adjustRightInd w:val="0"/>
        <w:spacing w:line="360" w:lineRule="auto"/>
        <w:rPr>
          <w:rFonts w:ascii="Verdana" w:hAnsi="Verdana" w:cs="LiberationSans"/>
          <w:lang w:val="en-IE"/>
        </w:rPr>
      </w:pPr>
    </w:p>
    <w:p w14:paraId="28ADE160" w14:textId="77777777" w:rsidR="00A70DFE" w:rsidRPr="00E10B0E" w:rsidRDefault="00A70DFE" w:rsidP="00A70DFE">
      <w:pPr>
        <w:autoSpaceDE w:val="0"/>
        <w:autoSpaceDN w:val="0"/>
        <w:adjustRightInd w:val="0"/>
        <w:spacing w:line="360" w:lineRule="auto"/>
        <w:rPr>
          <w:rFonts w:ascii="Verdana" w:hAnsi="Verdana" w:cs="LiberationSans"/>
          <w:lang w:val="en-IE"/>
        </w:rPr>
      </w:pPr>
      <w:r w:rsidRPr="001E44E1">
        <w:rPr>
          <w:rFonts w:ascii="Verdana" w:hAnsi="Verdana" w:cs="LiberationSans"/>
          <w:lang w:val="en-IE"/>
        </w:rPr>
        <w:t xml:space="preserve">However, many of the respondents did not agree with this proposed amendment for various reasons. Some were concerned that if a student could not obtain the minimum educational requirements over two sitting of the Leaving Certificate examination or an equivalent examination then he/she may have difficulty completing the undergraduate nursing or midwifery education and training programme leading to higher attrition rates. Others did not understand the rationale for this amendment on the </w:t>
      </w:r>
      <w:r w:rsidRPr="00E10B0E">
        <w:rPr>
          <w:rFonts w:ascii="Verdana" w:hAnsi="Verdana" w:cs="LiberationSans"/>
          <w:lang w:val="en-IE"/>
        </w:rPr>
        <w:lastRenderedPageBreak/>
        <w:t>basis that if an individual could not obtain the minimum educational requirements over two sittings of the examination they could progress into a nursing or midwifery education and training programme as a mature student or enter a programme via the PLC route.</w:t>
      </w:r>
    </w:p>
    <w:p w14:paraId="31ABE675" w14:textId="77777777" w:rsidR="00A70DFE" w:rsidRPr="0049637E" w:rsidRDefault="00A70DFE" w:rsidP="00A70DFE">
      <w:pPr>
        <w:autoSpaceDE w:val="0"/>
        <w:autoSpaceDN w:val="0"/>
        <w:adjustRightInd w:val="0"/>
        <w:spacing w:line="360" w:lineRule="auto"/>
        <w:rPr>
          <w:rFonts w:ascii="Verdana" w:hAnsi="Verdana" w:cs="LiberationSans"/>
          <w:i/>
          <w:color w:val="333E48"/>
          <w:lang w:val="en-IE"/>
        </w:rPr>
      </w:pPr>
    </w:p>
    <w:p w14:paraId="2AB4F464" w14:textId="77777777" w:rsidR="00A70DFE" w:rsidRPr="00F25290" w:rsidRDefault="00A70DFE" w:rsidP="00A70DFE">
      <w:pPr>
        <w:autoSpaceDE w:val="0"/>
        <w:autoSpaceDN w:val="0"/>
        <w:adjustRightInd w:val="0"/>
        <w:spacing w:line="360" w:lineRule="auto"/>
        <w:rPr>
          <w:rFonts w:ascii="Verdana" w:hAnsi="Verdana" w:cs="LiberationSans"/>
          <w:color w:val="000000"/>
          <w:lang w:val="en-IE"/>
        </w:rPr>
      </w:pPr>
      <w:r w:rsidRPr="001034E7">
        <w:rPr>
          <w:rFonts w:ascii="Verdana" w:hAnsi="Verdana" w:cs="LiberationSans"/>
          <w:b/>
          <w:color w:val="000000"/>
          <w:lang w:val="en-IE"/>
        </w:rPr>
        <w:t>Rule 5:</w:t>
      </w:r>
      <w:r w:rsidRPr="00F25290">
        <w:rPr>
          <w:rFonts w:ascii="Verdana" w:hAnsi="Verdana" w:cs="LiberationSans"/>
          <w:color w:val="000000"/>
          <w:lang w:val="en-IE"/>
        </w:rPr>
        <w:t xml:space="preserve"> This Rule relates to return to practice programmes. Currently a nurse or midwife who wants to do a return to practice education and training programme must—(a) be registered, or have been previously registered, as a nurse or midwife with the Board, or(b) have his or her professional qualifications as a nurse or midwife recognised by the</w:t>
      </w:r>
    </w:p>
    <w:p w14:paraId="7B106AA7" w14:textId="77777777" w:rsidR="00A70DFE" w:rsidRPr="00F25290" w:rsidRDefault="00A70DFE" w:rsidP="00A70DFE">
      <w:pPr>
        <w:autoSpaceDE w:val="0"/>
        <w:autoSpaceDN w:val="0"/>
        <w:adjustRightInd w:val="0"/>
        <w:spacing w:line="360" w:lineRule="auto"/>
        <w:rPr>
          <w:rFonts w:ascii="Verdana" w:hAnsi="Verdana" w:cs="LiberationSans"/>
          <w:color w:val="000000"/>
          <w:lang w:val="en-IE"/>
        </w:rPr>
      </w:pPr>
      <w:r w:rsidRPr="00F25290">
        <w:rPr>
          <w:rFonts w:ascii="Verdana" w:hAnsi="Verdana" w:cs="LiberationSans"/>
          <w:color w:val="000000"/>
          <w:lang w:val="en-IE"/>
        </w:rPr>
        <w:t>Board under the Recognition Rules. The proposed rule change</w:t>
      </w:r>
      <w:r>
        <w:rPr>
          <w:rFonts w:ascii="Verdana" w:hAnsi="Verdana" w:cs="LiberationSans"/>
          <w:color w:val="000000"/>
          <w:lang w:val="en-IE"/>
        </w:rPr>
        <w:t xml:space="preserve"> </w:t>
      </w:r>
      <w:r w:rsidRPr="00F25290">
        <w:rPr>
          <w:rFonts w:ascii="Verdana" w:hAnsi="Verdana" w:cs="LiberationSans"/>
          <w:color w:val="000000"/>
          <w:lang w:val="en-IE"/>
        </w:rPr>
        <w:t>maintains section (a) above providing that only a person who is or has been registered may be admitted to a return to practice programme.</w:t>
      </w:r>
    </w:p>
    <w:p w14:paraId="3FD89010" w14:textId="77777777" w:rsidR="00A70DFE" w:rsidRDefault="00A70DFE" w:rsidP="00A70DFE">
      <w:pPr>
        <w:autoSpaceDE w:val="0"/>
        <w:autoSpaceDN w:val="0"/>
        <w:adjustRightInd w:val="0"/>
        <w:spacing w:line="360" w:lineRule="auto"/>
        <w:rPr>
          <w:rFonts w:ascii="LiberationSans" w:hAnsi="LiberationSans" w:cs="LiberationSans"/>
          <w:color w:val="6B787F"/>
          <w:sz w:val="18"/>
          <w:szCs w:val="18"/>
          <w:lang w:val="en-IE"/>
        </w:rPr>
      </w:pPr>
    </w:p>
    <w:p w14:paraId="721B9857" w14:textId="77777777" w:rsidR="00A70DFE" w:rsidRPr="00C97B0B" w:rsidRDefault="00A70DFE" w:rsidP="00A70DFE">
      <w:pPr>
        <w:autoSpaceDE w:val="0"/>
        <w:autoSpaceDN w:val="0"/>
        <w:adjustRightInd w:val="0"/>
        <w:spacing w:line="360" w:lineRule="auto"/>
        <w:rPr>
          <w:rFonts w:ascii="Verdana" w:hAnsi="Verdana" w:cs="LiberationSans"/>
          <w:lang w:val="en-IE"/>
        </w:rPr>
      </w:pPr>
      <w:r w:rsidRPr="00C97B0B">
        <w:rPr>
          <w:rFonts w:ascii="Verdana" w:hAnsi="Verdana" w:cs="LiberationSans"/>
          <w:lang w:val="en-IE"/>
        </w:rPr>
        <w:t>Answered: 26</w:t>
      </w:r>
      <w:r>
        <w:rPr>
          <w:rFonts w:ascii="Verdana" w:hAnsi="Verdana" w:cs="LiberationSans"/>
          <w:lang w:val="en-IE"/>
        </w:rPr>
        <w:t>9</w:t>
      </w:r>
      <w:r w:rsidRPr="00C97B0B">
        <w:rPr>
          <w:rFonts w:ascii="Verdana" w:hAnsi="Verdana" w:cs="LiberationSans"/>
          <w:lang w:val="en-IE"/>
        </w:rPr>
        <w:t xml:space="preserve"> Skipped: 12</w:t>
      </w:r>
      <w:r>
        <w:rPr>
          <w:rFonts w:ascii="Verdana" w:hAnsi="Verdana" w:cs="LiberationSans"/>
          <w:lang w:val="en-IE"/>
        </w:rPr>
        <w:t>4</w:t>
      </w:r>
    </w:p>
    <w:p w14:paraId="27B03C57" w14:textId="77777777" w:rsidR="00A70DFE" w:rsidRDefault="00A70DFE" w:rsidP="00A70DFE">
      <w:pPr>
        <w:spacing w:line="360" w:lineRule="auto"/>
        <w:rPr>
          <w:rFonts w:ascii="Verdana" w:hAnsi="Verdana" w:cs="LiberationSans"/>
          <w:lang w:val="en-IE"/>
        </w:rPr>
      </w:pPr>
      <w:r w:rsidRPr="00C97B0B">
        <w:rPr>
          <w:rFonts w:ascii="Verdana" w:hAnsi="Verdana" w:cs="LiberationSans"/>
          <w:b/>
          <w:lang w:val="en-IE"/>
        </w:rPr>
        <w:t>Yes</w:t>
      </w:r>
      <w:r>
        <w:rPr>
          <w:rFonts w:ascii="Verdana" w:hAnsi="Verdana" w:cs="LiberationSans"/>
          <w:b/>
          <w:lang w:val="en-IE"/>
        </w:rPr>
        <w:t>:</w:t>
      </w:r>
      <w:r w:rsidRPr="00C97B0B">
        <w:rPr>
          <w:rFonts w:ascii="Verdana" w:hAnsi="Verdana" w:cs="LiberationSans"/>
          <w:lang w:val="en-IE"/>
        </w:rPr>
        <w:t xml:space="preserve"> 7</w:t>
      </w:r>
      <w:r>
        <w:rPr>
          <w:rFonts w:ascii="Verdana" w:hAnsi="Verdana" w:cs="LiberationSans"/>
          <w:lang w:val="en-IE"/>
        </w:rPr>
        <w:t>3.23</w:t>
      </w:r>
      <w:r w:rsidRPr="00C97B0B">
        <w:rPr>
          <w:rFonts w:ascii="Verdana" w:hAnsi="Verdana" w:cs="LiberationSans"/>
          <w:lang w:val="en-IE"/>
        </w:rPr>
        <w:t>% (19</w:t>
      </w:r>
      <w:r>
        <w:rPr>
          <w:rFonts w:ascii="Verdana" w:hAnsi="Verdana" w:cs="LiberationSans"/>
          <w:lang w:val="en-IE"/>
        </w:rPr>
        <w:t>7</w:t>
      </w:r>
      <w:r w:rsidRPr="00C97B0B">
        <w:rPr>
          <w:rFonts w:ascii="Verdana" w:hAnsi="Verdana" w:cs="LiberationSans"/>
          <w:lang w:val="en-IE"/>
        </w:rPr>
        <w:t xml:space="preserve">) </w:t>
      </w:r>
      <w:r w:rsidRPr="00C97B0B">
        <w:rPr>
          <w:rFonts w:ascii="Verdana" w:hAnsi="Verdana" w:cs="LiberationSans"/>
          <w:b/>
          <w:lang w:val="en-IE"/>
        </w:rPr>
        <w:t>No</w:t>
      </w:r>
      <w:r>
        <w:rPr>
          <w:rFonts w:ascii="Verdana" w:hAnsi="Verdana" w:cs="LiberationSans"/>
          <w:b/>
          <w:lang w:val="en-IE"/>
        </w:rPr>
        <w:t>:</w:t>
      </w:r>
      <w:r w:rsidRPr="00C97B0B">
        <w:rPr>
          <w:rFonts w:ascii="Verdana" w:hAnsi="Verdana" w:cs="LiberationSans"/>
          <w:b/>
          <w:lang w:val="en-IE"/>
        </w:rPr>
        <w:t xml:space="preserve"> </w:t>
      </w:r>
      <w:r w:rsidRPr="00C97B0B">
        <w:rPr>
          <w:rFonts w:ascii="Verdana" w:hAnsi="Verdana" w:cs="LiberationSans"/>
          <w:lang w:val="en-IE"/>
        </w:rPr>
        <w:t>26.</w:t>
      </w:r>
      <w:r>
        <w:rPr>
          <w:rFonts w:ascii="Verdana" w:hAnsi="Verdana" w:cs="LiberationSans"/>
          <w:lang w:val="en-IE"/>
        </w:rPr>
        <w:t>39</w:t>
      </w:r>
      <w:r w:rsidRPr="00C97B0B">
        <w:rPr>
          <w:rFonts w:ascii="Verdana" w:hAnsi="Verdana" w:cs="LiberationSans"/>
          <w:lang w:val="en-IE"/>
        </w:rPr>
        <w:t>% (71)</w:t>
      </w:r>
    </w:p>
    <w:p w14:paraId="2F079D77" w14:textId="77777777" w:rsidR="00A70DFE" w:rsidRDefault="00A70DFE" w:rsidP="00A70DFE">
      <w:pPr>
        <w:spacing w:line="360" w:lineRule="auto"/>
        <w:rPr>
          <w:rFonts w:ascii="Verdana" w:hAnsi="Verdana" w:cs="LiberationSans"/>
          <w:b/>
          <w:lang w:val="en-IE"/>
        </w:rPr>
      </w:pPr>
    </w:p>
    <w:p w14:paraId="52309920" w14:textId="77777777" w:rsidR="00A70DFE" w:rsidRPr="00A1695A" w:rsidRDefault="00A70DFE" w:rsidP="00A70DFE">
      <w:pPr>
        <w:spacing w:line="360" w:lineRule="auto"/>
        <w:rPr>
          <w:rFonts w:ascii="Verdana" w:hAnsi="Verdana" w:cs="LiberationSans"/>
          <w:b/>
          <w:lang w:val="en-IE"/>
        </w:rPr>
      </w:pPr>
      <w:r>
        <w:rPr>
          <w:rFonts w:ascii="Verdana" w:hAnsi="Verdana" w:cs="LiberationSans"/>
          <w:b/>
          <w:lang w:val="en-IE"/>
        </w:rPr>
        <w:t>Consultation Findings</w:t>
      </w:r>
    </w:p>
    <w:p w14:paraId="2D6F31A0" w14:textId="77777777" w:rsidR="00A70DFE" w:rsidRPr="00771FB4" w:rsidRDefault="00A70DFE" w:rsidP="00A70DFE">
      <w:pPr>
        <w:pStyle w:val="Default"/>
        <w:spacing w:line="360" w:lineRule="auto"/>
        <w:rPr>
          <w:rFonts w:cs="LiberationSans"/>
          <w:i/>
          <w:color w:val="333E48"/>
        </w:rPr>
      </w:pPr>
      <w:proofErr w:type="gramStart"/>
      <w:r>
        <w:t>The majority of</w:t>
      </w:r>
      <w:proofErr w:type="gramEnd"/>
      <w:r>
        <w:t xml:space="preserve"> the respondents agreed with the Rule amendment. However, some respondents were of the view that this rule amendment was too restrictive and discriminatory against those who had trained outside of the State and were registered as a nurse or midwife in another country.</w:t>
      </w:r>
    </w:p>
    <w:p w14:paraId="1DCF882A" w14:textId="77777777" w:rsidR="00A70DFE" w:rsidRDefault="00A70DFE" w:rsidP="00A70DFE">
      <w:pPr>
        <w:autoSpaceDE w:val="0"/>
        <w:autoSpaceDN w:val="0"/>
        <w:adjustRightInd w:val="0"/>
        <w:spacing w:line="360" w:lineRule="auto"/>
        <w:rPr>
          <w:rFonts w:ascii="Verdana" w:hAnsi="Verdana" w:cs="LiberationSans"/>
          <w:i/>
          <w:color w:val="333E48"/>
          <w:lang w:val="en-IE"/>
        </w:rPr>
      </w:pPr>
      <w:r w:rsidRPr="00771FB4">
        <w:rPr>
          <w:rFonts w:ascii="Verdana" w:hAnsi="Verdana" w:cs="LiberationSans"/>
          <w:i/>
          <w:color w:val="333E48"/>
          <w:lang w:val="en-IE"/>
        </w:rPr>
        <w:t xml:space="preserve"> </w:t>
      </w:r>
    </w:p>
    <w:p w14:paraId="3DA78036" w14:textId="77777777" w:rsidR="00A70DFE" w:rsidRPr="003E1D4E" w:rsidRDefault="00A70DFE" w:rsidP="00A70DFE">
      <w:pPr>
        <w:pStyle w:val="Default"/>
        <w:spacing w:line="360" w:lineRule="auto"/>
        <w:rPr>
          <w:color w:val="auto"/>
        </w:rPr>
      </w:pPr>
      <w:r>
        <w:rPr>
          <w:color w:val="auto"/>
        </w:rPr>
        <w:t>C</w:t>
      </w:r>
      <w:r w:rsidRPr="003E1D4E">
        <w:rPr>
          <w:color w:val="auto"/>
        </w:rPr>
        <w:t xml:space="preserve">larification </w:t>
      </w:r>
      <w:r>
        <w:rPr>
          <w:color w:val="auto"/>
        </w:rPr>
        <w:t xml:space="preserve">was sought </w:t>
      </w:r>
      <w:r w:rsidRPr="003E1D4E">
        <w:rPr>
          <w:color w:val="auto"/>
        </w:rPr>
        <w:t>on the maximum amount of time that a nurse/midwife can be out of practice before they are required to undertake a return to nursing/return to midwifery programme of education</w:t>
      </w:r>
      <w:r>
        <w:rPr>
          <w:color w:val="auto"/>
        </w:rPr>
        <w:t>.</w:t>
      </w:r>
      <w:r w:rsidRPr="003E1D4E">
        <w:rPr>
          <w:rFonts w:cs="Arial"/>
          <w:color w:val="auto"/>
        </w:rPr>
        <w:t xml:space="preserve">  </w:t>
      </w:r>
    </w:p>
    <w:p w14:paraId="5DEE5FFF" w14:textId="77777777" w:rsidR="00A70DFE" w:rsidRDefault="00A70DFE" w:rsidP="00A70DFE">
      <w:pPr>
        <w:spacing w:line="360" w:lineRule="auto"/>
        <w:rPr>
          <w:rFonts w:ascii="Verdana" w:hAnsi="Verdana" w:cs="LiberationSans"/>
          <w:color w:val="333E48"/>
          <w:lang w:val="en-IE"/>
        </w:rPr>
      </w:pPr>
    </w:p>
    <w:p w14:paraId="1CE5A550" w14:textId="77777777" w:rsidR="00A70DFE" w:rsidRPr="00B04756" w:rsidRDefault="00A70DFE" w:rsidP="00A70DFE">
      <w:pPr>
        <w:autoSpaceDE w:val="0"/>
        <w:autoSpaceDN w:val="0"/>
        <w:adjustRightInd w:val="0"/>
        <w:spacing w:line="360" w:lineRule="auto"/>
        <w:rPr>
          <w:rFonts w:ascii="Verdana" w:hAnsi="Verdana" w:cs="LiberationSans"/>
          <w:color w:val="000000"/>
          <w:lang w:val="en-IE"/>
        </w:rPr>
      </w:pPr>
      <w:r w:rsidRPr="00771FB4">
        <w:rPr>
          <w:rFonts w:ascii="Verdana" w:hAnsi="Verdana" w:cs="LiberationSans"/>
          <w:b/>
          <w:color w:val="000000"/>
          <w:lang w:val="en-IE"/>
        </w:rPr>
        <w:t>Rule 6:</w:t>
      </w:r>
      <w:r w:rsidRPr="00B04756">
        <w:rPr>
          <w:rFonts w:ascii="Verdana" w:hAnsi="Verdana" w:cs="LiberationSans"/>
          <w:color w:val="000000"/>
          <w:lang w:val="en-IE"/>
        </w:rPr>
        <w:t xml:space="preserve"> This Rule refers to post registration specialist programmes. The proposed amendment relates to post-registration midwifery programmes. It deletes the reference to ‘direct entry midwifery registration education </w:t>
      </w:r>
      <w:r w:rsidRPr="00B04756">
        <w:rPr>
          <w:rFonts w:ascii="Verdana" w:hAnsi="Verdana" w:cs="LiberationSans"/>
          <w:color w:val="000000"/>
          <w:lang w:val="en-IE"/>
        </w:rPr>
        <w:lastRenderedPageBreak/>
        <w:t>and training programmes’ as this provision of the Rules only relates to the requirement that applicants for a post registration midwifery programme are registered on the general nurse division. To further qualify what this Rule relates to we have inserted</w:t>
      </w:r>
      <w:r>
        <w:rPr>
          <w:rFonts w:ascii="Verdana" w:hAnsi="Verdana" w:cs="LiberationSans"/>
          <w:color w:val="000000"/>
          <w:lang w:val="en-IE"/>
        </w:rPr>
        <w:t xml:space="preserve"> </w:t>
      </w:r>
      <w:r w:rsidRPr="00B04756">
        <w:rPr>
          <w:rFonts w:ascii="Verdana" w:hAnsi="Verdana" w:cs="LiberationSans"/>
          <w:color w:val="000000"/>
          <w:lang w:val="en-IE"/>
        </w:rPr>
        <w:t>‘post-registration’ before ‘education and training’ programme. The proposed Rule would read: ‘A person seeking admission to a post registration education and training programme leading to registration in the midwives division of the Register of Nurses and Midwives must be registered in the general nurses division of the Register’ In the proposed Rule 6(2) we substitute ‘post-registration education and</w:t>
      </w:r>
      <w:r>
        <w:rPr>
          <w:rFonts w:ascii="Verdana" w:hAnsi="Verdana" w:cs="LiberationSans"/>
          <w:color w:val="000000"/>
          <w:lang w:val="en-IE"/>
        </w:rPr>
        <w:t xml:space="preserve"> </w:t>
      </w:r>
      <w:r w:rsidRPr="00B04756">
        <w:rPr>
          <w:rFonts w:ascii="Verdana" w:hAnsi="Verdana" w:cs="LiberationSans"/>
          <w:color w:val="000000"/>
          <w:lang w:val="en-IE"/>
        </w:rPr>
        <w:t>training programme’ for ‘an education and training</w:t>
      </w:r>
    </w:p>
    <w:p w14:paraId="3103A237" w14:textId="77777777" w:rsidR="00A70DFE" w:rsidRPr="00B04756" w:rsidRDefault="00A70DFE" w:rsidP="00A70DFE">
      <w:pPr>
        <w:autoSpaceDE w:val="0"/>
        <w:autoSpaceDN w:val="0"/>
        <w:adjustRightInd w:val="0"/>
        <w:spacing w:line="360" w:lineRule="auto"/>
        <w:rPr>
          <w:rFonts w:ascii="Verdana" w:hAnsi="Verdana" w:cs="LiberationSans"/>
          <w:color w:val="000000"/>
          <w:lang w:val="en-IE"/>
        </w:rPr>
      </w:pPr>
      <w:r w:rsidRPr="00B04756">
        <w:rPr>
          <w:rFonts w:ascii="Verdana" w:hAnsi="Verdana" w:cs="LiberationSans"/>
          <w:color w:val="000000"/>
          <w:lang w:val="en-IE"/>
        </w:rPr>
        <w:t>programme.’</w:t>
      </w:r>
    </w:p>
    <w:p w14:paraId="7372DBA3" w14:textId="77777777" w:rsidR="00A70DFE" w:rsidRDefault="00A70DFE" w:rsidP="00A70DFE">
      <w:pPr>
        <w:autoSpaceDE w:val="0"/>
        <w:autoSpaceDN w:val="0"/>
        <w:adjustRightInd w:val="0"/>
        <w:spacing w:line="360" w:lineRule="auto"/>
        <w:rPr>
          <w:rFonts w:ascii="Verdana" w:hAnsi="Verdana" w:cs="LiberationSans"/>
          <w:color w:val="000000"/>
          <w:lang w:val="en-IE"/>
        </w:rPr>
      </w:pPr>
    </w:p>
    <w:p w14:paraId="1860FD3E" w14:textId="77777777" w:rsidR="00A70DFE" w:rsidRPr="008B0530" w:rsidRDefault="00A70DFE" w:rsidP="00A70DFE">
      <w:pPr>
        <w:autoSpaceDE w:val="0"/>
        <w:autoSpaceDN w:val="0"/>
        <w:adjustRightInd w:val="0"/>
        <w:spacing w:line="360" w:lineRule="auto"/>
        <w:rPr>
          <w:rFonts w:ascii="Verdana" w:hAnsi="Verdana" w:cs="LiberationSans"/>
          <w:lang w:val="en-IE"/>
        </w:rPr>
      </w:pPr>
      <w:r w:rsidRPr="008B0530">
        <w:rPr>
          <w:rFonts w:ascii="Verdana" w:hAnsi="Verdana" w:cs="LiberationSans"/>
          <w:lang w:val="en-IE"/>
        </w:rPr>
        <w:t>Answered: 266 Skipped: 127</w:t>
      </w:r>
    </w:p>
    <w:p w14:paraId="5BE00545" w14:textId="77777777" w:rsidR="00A70DFE" w:rsidRPr="008B0530" w:rsidRDefault="00A70DFE" w:rsidP="00A70DFE">
      <w:pPr>
        <w:autoSpaceDE w:val="0"/>
        <w:autoSpaceDN w:val="0"/>
        <w:adjustRightInd w:val="0"/>
        <w:spacing w:line="360" w:lineRule="auto"/>
        <w:rPr>
          <w:rFonts w:ascii="Verdana" w:hAnsi="Verdana" w:cs="LiberationSans"/>
          <w:lang w:val="en-IE"/>
        </w:rPr>
      </w:pPr>
      <w:r w:rsidRPr="008B0530">
        <w:rPr>
          <w:rFonts w:ascii="Verdana" w:hAnsi="Verdana" w:cs="LiberationSans"/>
          <w:b/>
          <w:lang w:val="en-IE"/>
        </w:rPr>
        <w:t>Yes:</w:t>
      </w:r>
      <w:r w:rsidRPr="008B0530">
        <w:rPr>
          <w:rFonts w:ascii="Verdana" w:hAnsi="Verdana" w:cs="LiberationSans"/>
          <w:lang w:val="en-IE"/>
        </w:rPr>
        <w:t xml:space="preserve"> 93.23% (240) </w:t>
      </w:r>
      <w:r w:rsidRPr="008B0530">
        <w:rPr>
          <w:rFonts w:ascii="Verdana" w:hAnsi="Verdana" w:cs="LiberationSans"/>
          <w:b/>
          <w:lang w:val="en-IE"/>
        </w:rPr>
        <w:t>No:</w:t>
      </w:r>
      <w:r w:rsidRPr="008B0530">
        <w:rPr>
          <w:rFonts w:ascii="Verdana" w:hAnsi="Verdana" w:cs="LiberationSans"/>
          <w:lang w:val="en-IE"/>
        </w:rPr>
        <w:t xml:space="preserve"> 9.77% (26)</w:t>
      </w:r>
    </w:p>
    <w:p w14:paraId="3C37086D" w14:textId="77777777" w:rsidR="00A70DFE" w:rsidRPr="008B0530" w:rsidRDefault="00A70DFE" w:rsidP="00A70DFE">
      <w:pPr>
        <w:autoSpaceDE w:val="0"/>
        <w:autoSpaceDN w:val="0"/>
        <w:adjustRightInd w:val="0"/>
        <w:spacing w:line="360" w:lineRule="auto"/>
        <w:rPr>
          <w:rFonts w:ascii="Verdana" w:hAnsi="Verdana" w:cs="LiberationSans"/>
          <w:b/>
          <w:lang w:val="en-IE"/>
        </w:rPr>
      </w:pPr>
    </w:p>
    <w:p w14:paraId="264B07B4" w14:textId="77777777" w:rsidR="00A70DFE" w:rsidRPr="008B0530" w:rsidRDefault="00A70DFE" w:rsidP="00A70DFE">
      <w:pPr>
        <w:autoSpaceDE w:val="0"/>
        <w:autoSpaceDN w:val="0"/>
        <w:adjustRightInd w:val="0"/>
        <w:spacing w:line="360" w:lineRule="auto"/>
        <w:rPr>
          <w:rFonts w:ascii="Verdana" w:hAnsi="Verdana" w:cs="LiberationSans"/>
          <w:b/>
          <w:lang w:val="en-IE"/>
        </w:rPr>
      </w:pPr>
      <w:r w:rsidRPr="008B0530">
        <w:rPr>
          <w:rFonts w:ascii="Verdana" w:hAnsi="Verdana" w:cs="LiberationSans"/>
          <w:b/>
          <w:lang w:val="en-IE"/>
        </w:rPr>
        <w:t>Consultation Findings</w:t>
      </w:r>
    </w:p>
    <w:p w14:paraId="27735085" w14:textId="77777777" w:rsidR="00A70DFE" w:rsidRPr="008B0530" w:rsidRDefault="00A70DFE" w:rsidP="00A70DFE">
      <w:pPr>
        <w:autoSpaceDE w:val="0"/>
        <w:autoSpaceDN w:val="0"/>
        <w:adjustRightInd w:val="0"/>
        <w:spacing w:line="360" w:lineRule="auto"/>
        <w:rPr>
          <w:rFonts w:ascii="Verdana" w:hAnsi="Verdana" w:cs="LiberationSans"/>
          <w:lang w:val="en-IE"/>
        </w:rPr>
      </w:pPr>
      <w:proofErr w:type="gramStart"/>
      <w:r w:rsidRPr="008B0530">
        <w:rPr>
          <w:rFonts w:ascii="Verdana" w:hAnsi="Verdana" w:cs="LiberationSans"/>
          <w:lang w:val="en-IE"/>
        </w:rPr>
        <w:t>The majority of</w:t>
      </w:r>
      <w:proofErr w:type="gramEnd"/>
      <w:r w:rsidRPr="008B0530">
        <w:rPr>
          <w:rFonts w:ascii="Verdana" w:hAnsi="Verdana" w:cs="LiberationSans"/>
          <w:lang w:val="en-IE"/>
        </w:rPr>
        <w:t xml:space="preserve"> respondents agreed with this amendment on the basis that it provides clarity. However, </w:t>
      </w:r>
      <w:proofErr w:type="gramStart"/>
      <w:r w:rsidRPr="008B0530">
        <w:rPr>
          <w:rFonts w:ascii="Verdana" w:hAnsi="Verdana" w:cs="LiberationSans"/>
          <w:lang w:val="en-IE"/>
        </w:rPr>
        <w:t>a number of</w:t>
      </w:r>
      <w:proofErr w:type="gramEnd"/>
      <w:r w:rsidRPr="008B0530">
        <w:rPr>
          <w:rFonts w:ascii="Verdana" w:hAnsi="Verdana" w:cs="LiberationSans"/>
          <w:lang w:val="en-IE"/>
        </w:rPr>
        <w:t xml:space="preserve"> respondents were of the view that post-registration midwifery education and training programmes should be available to nurses on other divisions of the register of nurses and midwives and not just available to general nurses.</w:t>
      </w:r>
    </w:p>
    <w:p w14:paraId="0DE4C6C7" w14:textId="77777777" w:rsidR="00A70DFE" w:rsidRDefault="00A70DFE" w:rsidP="00A70DFE">
      <w:pPr>
        <w:autoSpaceDE w:val="0"/>
        <w:autoSpaceDN w:val="0"/>
        <w:adjustRightInd w:val="0"/>
        <w:spacing w:line="360" w:lineRule="auto"/>
        <w:rPr>
          <w:rFonts w:ascii="Verdana" w:hAnsi="Verdana" w:cs="LiberationSans"/>
          <w:i/>
          <w:color w:val="333E48"/>
          <w:lang w:val="en-IE"/>
        </w:rPr>
      </w:pPr>
    </w:p>
    <w:p w14:paraId="1CAA6636" w14:textId="5349AD69" w:rsidR="00A70DFE" w:rsidRPr="00D66D2F" w:rsidRDefault="00A70DFE" w:rsidP="00A70DFE">
      <w:pPr>
        <w:autoSpaceDE w:val="0"/>
        <w:autoSpaceDN w:val="0"/>
        <w:adjustRightInd w:val="0"/>
        <w:spacing w:line="360" w:lineRule="auto"/>
        <w:rPr>
          <w:rFonts w:ascii="Verdana" w:hAnsi="Verdana" w:cs="LiberationSans"/>
          <w:color w:val="000000"/>
          <w:lang w:val="en-IE"/>
        </w:rPr>
      </w:pPr>
      <w:r w:rsidRPr="00542F95">
        <w:rPr>
          <w:rFonts w:ascii="Verdana" w:hAnsi="Verdana" w:cs="LiberationSans"/>
          <w:b/>
          <w:color w:val="000000"/>
          <w:lang w:val="en-IE"/>
        </w:rPr>
        <w:t>Rule 9</w:t>
      </w:r>
      <w:r>
        <w:rPr>
          <w:rFonts w:ascii="Verdana" w:hAnsi="Verdana" w:cs="LiberationSans"/>
          <w:color w:val="000000"/>
          <w:lang w:val="en-IE"/>
        </w:rPr>
        <w:t xml:space="preserve"> Rule </w:t>
      </w:r>
      <w:r w:rsidRPr="00D66D2F">
        <w:rPr>
          <w:rFonts w:ascii="Verdana" w:hAnsi="Verdana" w:cs="LiberationSans"/>
          <w:color w:val="000000"/>
          <w:lang w:val="en-IE"/>
        </w:rPr>
        <w:t>9(3) refers to the Board’s ‘visit’ to a body that delivers or seeks to deliver a nursing or midwifery education and training programme. The proposed Rule change would replace ‘visit’ with ‘inspection.’ This is being proposed to align the terminology in the Rule to that used in the Nurses and Midwives Act 2011.This proposal removes Rule 9(4) which</w:t>
      </w:r>
      <w:r>
        <w:rPr>
          <w:rFonts w:ascii="Verdana" w:hAnsi="Verdana" w:cs="LiberationSans"/>
          <w:color w:val="000000"/>
          <w:lang w:val="en-IE"/>
        </w:rPr>
        <w:t xml:space="preserve"> </w:t>
      </w:r>
      <w:r w:rsidRPr="00D66D2F">
        <w:rPr>
          <w:rFonts w:ascii="Verdana" w:hAnsi="Verdana" w:cs="LiberationSans"/>
          <w:color w:val="000000"/>
          <w:lang w:val="en-IE"/>
        </w:rPr>
        <w:t xml:space="preserve">relates to consultation with the Minister for Education and Skills on applications to deliver education and training as this is already represented in Section 85(2) of the Nursing and Midwifery Act 2011 and therefore does not need to be repeated. 9(4) and (5) would be replaced with: ‘A decision of the Board to approve an education and training </w:t>
      </w:r>
      <w:r w:rsidRPr="00D66D2F">
        <w:rPr>
          <w:rFonts w:ascii="Verdana" w:hAnsi="Verdana" w:cs="LiberationSans"/>
          <w:color w:val="000000"/>
          <w:lang w:val="en-IE"/>
        </w:rPr>
        <w:lastRenderedPageBreak/>
        <w:t>programme under section 85(2)(a) of the Act, including approval with</w:t>
      </w:r>
      <w:r>
        <w:rPr>
          <w:rFonts w:ascii="Verdana" w:hAnsi="Verdana" w:cs="LiberationSans"/>
          <w:color w:val="000000"/>
          <w:lang w:val="en-IE"/>
        </w:rPr>
        <w:t xml:space="preserve"> </w:t>
      </w:r>
      <w:r w:rsidRPr="00D66D2F">
        <w:rPr>
          <w:rFonts w:ascii="Verdana" w:hAnsi="Verdana" w:cs="LiberationSans"/>
          <w:color w:val="000000"/>
          <w:lang w:val="en-IE"/>
        </w:rPr>
        <w:t xml:space="preserve">conditions shall be published in the prescribed manner.’ The original 9(5) mentions the website specifically. This amendment allows for direction on this and potentially a broader scope for publication. </w:t>
      </w:r>
    </w:p>
    <w:p w14:paraId="501FD5A5" w14:textId="77777777" w:rsidR="00A70DFE" w:rsidRPr="00AA1A68" w:rsidRDefault="00A70DFE" w:rsidP="00A70DFE">
      <w:pPr>
        <w:autoSpaceDE w:val="0"/>
        <w:autoSpaceDN w:val="0"/>
        <w:adjustRightInd w:val="0"/>
        <w:spacing w:line="360" w:lineRule="auto"/>
        <w:rPr>
          <w:rFonts w:ascii="Verdana" w:hAnsi="Verdana" w:cs="LiberationSans"/>
          <w:color w:val="6B787F"/>
          <w:sz w:val="18"/>
          <w:szCs w:val="18"/>
          <w:lang w:val="en-IE"/>
        </w:rPr>
      </w:pPr>
    </w:p>
    <w:p w14:paraId="70540556" w14:textId="77777777" w:rsidR="00A70DFE" w:rsidRPr="00D66D2F" w:rsidRDefault="00A70DFE" w:rsidP="00A70DFE">
      <w:pPr>
        <w:autoSpaceDE w:val="0"/>
        <w:autoSpaceDN w:val="0"/>
        <w:adjustRightInd w:val="0"/>
        <w:spacing w:line="360" w:lineRule="auto"/>
        <w:rPr>
          <w:rFonts w:ascii="Verdana" w:hAnsi="Verdana" w:cs="LiberationSans"/>
          <w:lang w:val="en-IE"/>
        </w:rPr>
      </w:pPr>
      <w:r w:rsidRPr="00D66D2F">
        <w:rPr>
          <w:rFonts w:ascii="Verdana" w:hAnsi="Verdana" w:cs="LiberationSans"/>
          <w:lang w:val="en-IE"/>
        </w:rPr>
        <w:t>Answered: 26</w:t>
      </w:r>
      <w:r>
        <w:rPr>
          <w:rFonts w:ascii="Verdana" w:hAnsi="Verdana" w:cs="LiberationSans"/>
          <w:lang w:val="en-IE"/>
        </w:rPr>
        <w:t>6</w:t>
      </w:r>
      <w:r w:rsidRPr="00D66D2F">
        <w:rPr>
          <w:rFonts w:ascii="Verdana" w:hAnsi="Verdana" w:cs="LiberationSans"/>
          <w:lang w:val="en-IE"/>
        </w:rPr>
        <w:t xml:space="preserve"> Skipped: 12</w:t>
      </w:r>
      <w:r>
        <w:rPr>
          <w:rFonts w:ascii="Verdana" w:hAnsi="Verdana" w:cs="LiberationSans"/>
          <w:lang w:val="en-IE"/>
        </w:rPr>
        <w:t>7</w:t>
      </w:r>
    </w:p>
    <w:p w14:paraId="625DB1BF" w14:textId="77777777" w:rsidR="00A70DFE" w:rsidRPr="00D66D2F" w:rsidRDefault="00A70DFE" w:rsidP="00A70DFE">
      <w:pPr>
        <w:autoSpaceDE w:val="0"/>
        <w:autoSpaceDN w:val="0"/>
        <w:adjustRightInd w:val="0"/>
        <w:spacing w:line="360" w:lineRule="auto"/>
        <w:rPr>
          <w:rFonts w:ascii="Verdana" w:hAnsi="Verdana" w:cs="LiberationSans"/>
          <w:lang w:val="en-IE"/>
        </w:rPr>
      </w:pPr>
      <w:r w:rsidRPr="00D66D2F">
        <w:rPr>
          <w:rFonts w:ascii="Verdana" w:hAnsi="Verdana" w:cs="LiberationSans"/>
          <w:b/>
          <w:lang w:val="en-IE"/>
        </w:rPr>
        <w:t>Yes</w:t>
      </w:r>
      <w:r>
        <w:rPr>
          <w:rFonts w:ascii="Verdana" w:hAnsi="Verdana" w:cs="LiberationSans"/>
          <w:b/>
          <w:lang w:val="en-IE"/>
        </w:rPr>
        <w:t>:</w:t>
      </w:r>
      <w:r w:rsidRPr="00D66D2F">
        <w:rPr>
          <w:rFonts w:ascii="Verdana" w:hAnsi="Verdana" w:cs="LiberationSans"/>
          <w:lang w:val="en-IE"/>
        </w:rPr>
        <w:t xml:space="preserve"> 93.</w:t>
      </w:r>
      <w:r>
        <w:rPr>
          <w:rFonts w:ascii="Verdana" w:hAnsi="Verdana" w:cs="LiberationSans"/>
          <w:lang w:val="en-IE"/>
        </w:rPr>
        <w:t>23</w:t>
      </w:r>
      <w:r w:rsidRPr="00D66D2F">
        <w:rPr>
          <w:rFonts w:ascii="Verdana" w:hAnsi="Verdana" w:cs="LiberationSans"/>
          <w:lang w:val="en-IE"/>
        </w:rPr>
        <w:t xml:space="preserve">% (245) </w:t>
      </w:r>
      <w:r w:rsidRPr="00D66D2F">
        <w:rPr>
          <w:rFonts w:ascii="Verdana" w:hAnsi="Verdana" w:cs="LiberationSans"/>
          <w:b/>
          <w:lang w:val="en-IE"/>
        </w:rPr>
        <w:t>No</w:t>
      </w:r>
      <w:r>
        <w:rPr>
          <w:rFonts w:ascii="Verdana" w:hAnsi="Verdana" w:cs="LiberationSans"/>
          <w:b/>
          <w:lang w:val="en-IE"/>
        </w:rPr>
        <w:t>:</w:t>
      </w:r>
      <w:r w:rsidRPr="00D66D2F">
        <w:rPr>
          <w:rFonts w:ascii="Verdana" w:hAnsi="Verdana" w:cs="LiberationSans"/>
          <w:lang w:val="en-IE"/>
        </w:rPr>
        <w:t xml:space="preserve"> 5.</w:t>
      </w:r>
      <w:r>
        <w:rPr>
          <w:rFonts w:ascii="Verdana" w:hAnsi="Verdana" w:cs="LiberationSans"/>
          <w:lang w:val="en-IE"/>
        </w:rPr>
        <w:t>64</w:t>
      </w:r>
      <w:r w:rsidRPr="00D66D2F">
        <w:rPr>
          <w:rFonts w:ascii="Verdana" w:hAnsi="Verdana" w:cs="LiberationSans"/>
          <w:lang w:val="en-IE"/>
        </w:rPr>
        <w:t>% (15)</w:t>
      </w:r>
    </w:p>
    <w:p w14:paraId="3F78CFD1" w14:textId="77777777" w:rsidR="00A70DFE" w:rsidRDefault="00A70DFE" w:rsidP="00A70DFE">
      <w:pPr>
        <w:autoSpaceDE w:val="0"/>
        <w:autoSpaceDN w:val="0"/>
        <w:adjustRightInd w:val="0"/>
        <w:spacing w:line="360" w:lineRule="auto"/>
        <w:rPr>
          <w:rFonts w:ascii="Verdana" w:hAnsi="Verdana" w:cs="LiberationSans"/>
          <w:b/>
          <w:color w:val="000000"/>
          <w:lang w:val="en-IE"/>
        </w:rPr>
      </w:pPr>
    </w:p>
    <w:p w14:paraId="18C96031" w14:textId="77777777" w:rsidR="00A70DFE" w:rsidRPr="008930D5" w:rsidRDefault="00A70DFE" w:rsidP="00A70DFE">
      <w:pPr>
        <w:autoSpaceDE w:val="0"/>
        <w:autoSpaceDN w:val="0"/>
        <w:adjustRightInd w:val="0"/>
        <w:spacing w:line="360" w:lineRule="auto"/>
        <w:rPr>
          <w:rFonts w:ascii="Verdana" w:hAnsi="Verdana" w:cs="LiberationSans"/>
          <w:b/>
          <w:color w:val="000000"/>
          <w:lang w:val="en-IE"/>
        </w:rPr>
      </w:pPr>
      <w:r>
        <w:rPr>
          <w:rFonts w:ascii="Verdana" w:hAnsi="Verdana" w:cs="LiberationSans"/>
          <w:b/>
          <w:color w:val="000000"/>
          <w:lang w:val="en-IE"/>
        </w:rPr>
        <w:t>Consultation Findings</w:t>
      </w:r>
    </w:p>
    <w:p w14:paraId="007BF46C" w14:textId="4201C44D" w:rsidR="00A70DFE" w:rsidRPr="006D1D39" w:rsidRDefault="00A70DFE" w:rsidP="00A70DFE">
      <w:pPr>
        <w:autoSpaceDE w:val="0"/>
        <w:autoSpaceDN w:val="0"/>
        <w:adjustRightInd w:val="0"/>
        <w:spacing w:line="360" w:lineRule="auto"/>
        <w:rPr>
          <w:rFonts w:ascii="Verdana" w:hAnsi="Verdana" w:cs="Arial"/>
          <w:i/>
          <w:color w:val="333E48"/>
          <w:lang w:val="en-IE"/>
        </w:rPr>
      </w:pPr>
      <w:proofErr w:type="gramStart"/>
      <w:r>
        <w:rPr>
          <w:rFonts w:ascii="Verdana" w:hAnsi="Verdana" w:cs="LiberationSans"/>
          <w:color w:val="000000"/>
          <w:lang w:val="en-IE"/>
        </w:rPr>
        <w:t>The majority of</w:t>
      </w:r>
      <w:proofErr w:type="gramEnd"/>
      <w:r>
        <w:rPr>
          <w:rFonts w:ascii="Verdana" w:hAnsi="Verdana" w:cs="LiberationSans"/>
          <w:color w:val="000000"/>
          <w:lang w:val="en-IE"/>
        </w:rPr>
        <w:t xml:space="preserve"> the respondents were in agreement with the proposed amendment on the basis that it was in compliance with the wording in the Nurses and Midwives Act, 2011. A small minority of respondents thought the term ‘inspection’ too severe. Some welcomed the amendment as they were of the view that the word ‘visit’ was ambiguous but felt that there should be clear criteria set out for site inspections and site inspection teams.</w:t>
      </w:r>
    </w:p>
    <w:p w14:paraId="2E5C84B0" w14:textId="77777777" w:rsidR="00A70DFE" w:rsidRDefault="00A70DFE" w:rsidP="00A70DFE">
      <w:pPr>
        <w:autoSpaceDE w:val="0"/>
        <w:autoSpaceDN w:val="0"/>
        <w:adjustRightInd w:val="0"/>
        <w:spacing w:line="360" w:lineRule="auto"/>
        <w:rPr>
          <w:rFonts w:ascii="Verdana" w:hAnsi="Verdana" w:cs="LiberationSans"/>
          <w:color w:val="000000"/>
          <w:lang w:val="en-IE"/>
        </w:rPr>
      </w:pPr>
    </w:p>
    <w:p w14:paraId="2E5B2949" w14:textId="77777777" w:rsidR="00A70DFE" w:rsidRPr="00766C25" w:rsidRDefault="00A70DFE" w:rsidP="00A70DFE">
      <w:pPr>
        <w:autoSpaceDE w:val="0"/>
        <w:autoSpaceDN w:val="0"/>
        <w:adjustRightInd w:val="0"/>
        <w:spacing w:line="360" w:lineRule="auto"/>
        <w:rPr>
          <w:rFonts w:ascii="Verdana" w:hAnsi="Verdana" w:cs="LiberationSans"/>
          <w:color w:val="000000"/>
          <w:lang w:val="en-IE"/>
        </w:rPr>
      </w:pPr>
      <w:r w:rsidRPr="006D1D39">
        <w:rPr>
          <w:rFonts w:ascii="Verdana" w:hAnsi="Verdana" w:cs="LiberationSans"/>
          <w:b/>
          <w:color w:val="000000"/>
          <w:lang w:val="en-IE"/>
        </w:rPr>
        <w:t>Rule 10</w:t>
      </w:r>
      <w:r w:rsidRPr="00766C25">
        <w:rPr>
          <w:rFonts w:ascii="Verdana" w:hAnsi="Verdana" w:cs="LiberationSans"/>
          <w:color w:val="000000"/>
          <w:lang w:val="en-IE"/>
        </w:rPr>
        <w:t>: This rule concerns annual reports and material changes. Our proposal for change of wording to include section 85 (2) (a) of the Act is a technical change in wording. This technical change will remove the need for any reference to Rule 9 and is consistent with the primary legislative responsibilities. Our proposal reads: 10(1)'A body granted</w:t>
      </w:r>
    </w:p>
    <w:p w14:paraId="7A4B9039" w14:textId="77777777" w:rsidR="00A70DFE" w:rsidRPr="00766C25" w:rsidRDefault="00A70DFE" w:rsidP="00A70DFE">
      <w:pPr>
        <w:autoSpaceDE w:val="0"/>
        <w:autoSpaceDN w:val="0"/>
        <w:adjustRightInd w:val="0"/>
        <w:spacing w:line="360" w:lineRule="auto"/>
        <w:rPr>
          <w:rFonts w:ascii="Verdana" w:hAnsi="Verdana" w:cs="LiberationSans"/>
          <w:color w:val="000000"/>
          <w:lang w:val="en-IE"/>
        </w:rPr>
      </w:pPr>
      <w:r w:rsidRPr="00766C25">
        <w:rPr>
          <w:rFonts w:ascii="Verdana" w:hAnsi="Verdana" w:cs="LiberationSans"/>
          <w:color w:val="000000"/>
          <w:lang w:val="en-IE"/>
        </w:rPr>
        <w:t>approval under’ section 85(2)(a) of the Act to deliver an education and training programme, shall, on an annual basis, provide the Board with a report in such form and manner as may be prescribed by the Board in relation to compliance of the programme with the standards and</w:t>
      </w:r>
    </w:p>
    <w:p w14:paraId="3FE8D3D4" w14:textId="77777777" w:rsidR="00A70DFE" w:rsidRPr="00766C25" w:rsidRDefault="00A70DFE" w:rsidP="00A70DFE">
      <w:pPr>
        <w:autoSpaceDE w:val="0"/>
        <w:autoSpaceDN w:val="0"/>
        <w:adjustRightInd w:val="0"/>
        <w:spacing w:line="360" w:lineRule="auto"/>
        <w:rPr>
          <w:rFonts w:ascii="Verdana" w:hAnsi="Verdana" w:cs="LiberationSans"/>
          <w:color w:val="000000"/>
          <w:lang w:val="en-IE"/>
        </w:rPr>
      </w:pPr>
      <w:r w:rsidRPr="00766C25">
        <w:rPr>
          <w:rFonts w:ascii="Verdana" w:hAnsi="Verdana" w:cs="LiberationSans"/>
          <w:color w:val="000000"/>
          <w:lang w:val="en-IE"/>
        </w:rPr>
        <w:t>requirements, and any conditions that the Board may have imposed under that section.’ 10(2) provides 'A body granted approval under Section 85 (2)</w:t>
      </w:r>
      <w:r>
        <w:rPr>
          <w:rFonts w:ascii="Verdana" w:hAnsi="Verdana" w:cs="LiberationSans"/>
          <w:color w:val="000000"/>
          <w:lang w:val="en-IE"/>
        </w:rPr>
        <w:t xml:space="preserve"> </w:t>
      </w:r>
      <w:r w:rsidRPr="00766C25">
        <w:rPr>
          <w:rFonts w:ascii="Verdana" w:hAnsi="Verdana" w:cs="LiberationSans"/>
          <w:color w:val="000000"/>
          <w:lang w:val="en-IE"/>
        </w:rPr>
        <w:t>(a)' of the Act to deliver an education and training programme shall notify the Board of any proposed material change to the programme.</w:t>
      </w:r>
    </w:p>
    <w:p w14:paraId="62134AA6" w14:textId="77777777" w:rsidR="00A70DFE" w:rsidRDefault="00A70DFE" w:rsidP="00A70DFE">
      <w:pPr>
        <w:autoSpaceDE w:val="0"/>
        <w:autoSpaceDN w:val="0"/>
        <w:adjustRightInd w:val="0"/>
        <w:spacing w:line="360" w:lineRule="auto"/>
        <w:rPr>
          <w:rFonts w:ascii="Verdana" w:hAnsi="Verdana" w:cs="LiberationSans"/>
          <w:color w:val="6B787F"/>
          <w:lang w:val="en-IE"/>
        </w:rPr>
      </w:pPr>
    </w:p>
    <w:p w14:paraId="1923ABF5" w14:textId="77777777" w:rsidR="00A70DFE" w:rsidRDefault="00A70DFE" w:rsidP="00A70DFE">
      <w:pPr>
        <w:autoSpaceDE w:val="0"/>
        <w:autoSpaceDN w:val="0"/>
        <w:adjustRightInd w:val="0"/>
        <w:spacing w:line="360" w:lineRule="auto"/>
        <w:rPr>
          <w:rFonts w:ascii="Verdana" w:hAnsi="Verdana" w:cs="LiberationSans"/>
          <w:lang w:val="en-IE"/>
        </w:rPr>
      </w:pPr>
      <w:r w:rsidRPr="00766C25">
        <w:rPr>
          <w:rFonts w:ascii="Verdana" w:hAnsi="Verdana" w:cs="LiberationSans"/>
          <w:lang w:val="en-IE"/>
        </w:rPr>
        <w:lastRenderedPageBreak/>
        <w:t>Answered: 25</w:t>
      </w:r>
      <w:r>
        <w:rPr>
          <w:rFonts w:ascii="Verdana" w:hAnsi="Verdana" w:cs="LiberationSans"/>
          <w:lang w:val="en-IE"/>
        </w:rPr>
        <w:t>8</w:t>
      </w:r>
      <w:r w:rsidRPr="00766C25">
        <w:rPr>
          <w:rFonts w:ascii="Verdana" w:hAnsi="Verdana" w:cs="LiberationSans"/>
          <w:lang w:val="en-IE"/>
        </w:rPr>
        <w:t xml:space="preserve"> Skipped: 13</w:t>
      </w:r>
      <w:r>
        <w:rPr>
          <w:rFonts w:ascii="Verdana" w:hAnsi="Verdana" w:cs="LiberationSans"/>
          <w:lang w:val="en-IE"/>
        </w:rPr>
        <w:t>5</w:t>
      </w:r>
    </w:p>
    <w:p w14:paraId="08888DD4" w14:textId="77777777" w:rsidR="00A70DFE" w:rsidRDefault="00A70DFE" w:rsidP="00A70DFE">
      <w:pPr>
        <w:autoSpaceDE w:val="0"/>
        <w:autoSpaceDN w:val="0"/>
        <w:adjustRightInd w:val="0"/>
        <w:spacing w:line="360" w:lineRule="auto"/>
        <w:rPr>
          <w:rFonts w:ascii="Verdana" w:hAnsi="Verdana" w:cs="LiberationSans"/>
          <w:lang w:val="en-IE"/>
        </w:rPr>
      </w:pPr>
      <w:r w:rsidRPr="00766C25">
        <w:rPr>
          <w:rFonts w:ascii="Verdana" w:hAnsi="Verdana" w:cs="LiberationSans"/>
          <w:b/>
          <w:lang w:val="en-IE"/>
        </w:rPr>
        <w:t>Yes</w:t>
      </w:r>
      <w:r>
        <w:rPr>
          <w:rFonts w:ascii="Verdana" w:hAnsi="Verdana" w:cs="LiberationSans"/>
          <w:b/>
          <w:lang w:val="en-IE"/>
        </w:rPr>
        <w:t>:</w:t>
      </w:r>
      <w:r>
        <w:rPr>
          <w:rFonts w:ascii="Verdana" w:hAnsi="Verdana" w:cs="LiberationSans"/>
          <w:lang w:val="en-IE"/>
        </w:rPr>
        <w:t xml:space="preserve"> 95.74% (247) </w:t>
      </w:r>
      <w:r w:rsidRPr="00766C25">
        <w:rPr>
          <w:rFonts w:ascii="Verdana" w:hAnsi="Verdana" w:cs="LiberationSans"/>
          <w:b/>
          <w:lang w:val="en-IE"/>
        </w:rPr>
        <w:t>No</w:t>
      </w:r>
      <w:r>
        <w:rPr>
          <w:rFonts w:ascii="Verdana" w:hAnsi="Verdana" w:cs="LiberationSans"/>
          <w:b/>
          <w:lang w:val="en-IE"/>
        </w:rPr>
        <w:t>:</w:t>
      </w:r>
      <w:r>
        <w:rPr>
          <w:rFonts w:ascii="Verdana" w:hAnsi="Verdana" w:cs="LiberationSans"/>
          <w:lang w:val="en-IE"/>
        </w:rPr>
        <w:t xml:space="preserve"> 4.26% (11)</w:t>
      </w:r>
    </w:p>
    <w:p w14:paraId="79B5BDDA" w14:textId="77777777" w:rsidR="00A70DFE" w:rsidRDefault="00A70DFE" w:rsidP="00A70DFE">
      <w:pPr>
        <w:autoSpaceDE w:val="0"/>
        <w:autoSpaceDN w:val="0"/>
        <w:adjustRightInd w:val="0"/>
        <w:spacing w:line="360" w:lineRule="auto"/>
        <w:rPr>
          <w:rFonts w:ascii="Verdana" w:hAnsi="Verdana" w:cs="LiberationSans"/>
          <w:b/>
          <w:lang w:val="en-IE"/>
        </w:rPr>
      </w:pPr>
    </w:p>
    <w:p w14:paraId="4C414B1B" w14:textId="77777777" w:rsidR="00A70DFE" w:rsidRDefault="00A70DFE" w:rsidP="00A70DFE">
      <w:pPr>
        <w:autoSpaceDE w:val="0"/>
        <w:autoSpaceDN w:val="0"/>
        <w:adjustRightInd w:val="0"/>
        <w:spacing w:line="360" w:lineRule="auto"/>
        <w:rPr>
          <w:rFonts w:ascii="Verdana" w:hAnsi="Verdana" w:cs="LiberationSans"/>
          <w:b/>
          <w:lang w:val="en-IE"/>
        </w:rPr>
      </w:pPr>
      <w:r w:rsidRPr="00C44BDD">
        <w:rPr>
          <w:rFonts w:ascii="Verdana" w:hAnsi="Verdana" w:cs="LiberationSans"/>
          <w:b/>
          <w:lang w:val="en-IE"/>
        </w:rPr>
        <w:t>Co</w:t>
      </w:r>
      <w:r>
        <w:rPr>
          <w:rFonts w:ascii="Verdana" w:hAnsi="Verdana" w:cs="LiberationSans"/>
          <w:b/>
          <w:lang w:val="en-IE"/>
        </w:rPr>
        <w:t>nsultation Findings</w:t>
      </w:r>
    </w:p>
    <w:p w14:paraId="7FEB2ED6" w14:textId="376C04B1" w:rsidR="00A70DFE" w:rsidRDefault="00A70DFE" w:rsidP="00A70DFE">
      <w:pPr>
        <w:autoSpaceDE w:val="0"/>
        <w:autoSpaceDN w:val="0"/>
        <w:adjustRightInd w:val="0"/>
        <w:spacing w:line="360" w:lineRule="auto"/>
        <w:rPr>
          <w:rFonts w:ascii="Verdana" w:hAnsi="Verdana" w:cs="LiberationSans"/>
          <w:b/>
          <w:lang w:val="en-IE"/>
        </w:rPr>
      </w:pPr>
      <w:proofErr w:type="gramStart"/>
      <w:r>
        <w:rPr>
          <w:rFonts w:ascii="Verdana" w:hAnsi="Verdana" w:cs="LiberationSans"/>
          <w:lang w:val="en-IE"/>
        </w:rPr>
        <w:t>The majority of</w:t>
      </w:r>
      <w:proofErr w:type="gramEnd"/>
      <w:r>
        <w:rPr>
          <w:rFonts w:ascii="Verdana" w:hAnsi="Verdana" w:cs="LiberationSans"/>
          <w:lang w:val="en-IE"/>
        </w:rPr>
        <w:t xml:space="preserve"> r</w:t>
      </w:r>
      <w:r w:rsidRPr="00243FFA">
        <w:rPr>
          <w:rFonts w:ascii="Verdana" w:hAnsi="Verdana" w:cs="LiberationSans"/>
          <w:lang w:val="en-IE"/>
        </w:rPr>
        <w:t>espondent</w:t>
      </w:r>
      <w:r>
        <w:rPr>
          <w:rFonts w:ascii="Verdana" w:hAnsi="Verdana" w:cs="LiberationSans"/>
          <w:lang w:val="en-IE"/>
        </w:rPr>
        <w:t>s</w:t>
      </w:r>
      <w:r w:rsidRPr="00243FFA">
        <w:rPr>
          <w:rFonts w:ascii="Verdana" w:hAnsi="Verdana" w:cs="LiberationSans"/>
          <w:lang w:val="en-IE"/>
        </w:rPr>
        <w:t xml:space="preserve"> supported the proposed amendment,</w:t>
      </w:r>
      <w:r>
        <w:rPr>
          <w:rFonts w:ascii="Verdana" w:hAnsi="Verdana" w:cs="LiberationSans"/>
          <w:lang w:val="en-IE"/>
        </w:rPr>
        <w:t xml:space="preserve"> but some were of the view that the term ‘material change’ needs to be defined</w:t>
      </w:r>
      <w:r>
        <w:rPr>
          <w:rFonts w:ascii="Verdana" w:hAnsi="Verdana" w:cs="LiberationSans"/>
          <w:b/>
          <w:lang w:val="en-IE"/>
        </w:rPr>
        <w:t>.</w:t>
      </w:r>
    </w:p>
    <w:p w14:paraId="7C70B463" w14:textId="77777777" w:rsidR="00A70DFE" w:rsidRPr="00C44BDD" w:rsidRDefault="00A70DFE" w:rsidP="00A70DFE">
      <w:pPr>
        <w:autoSpaceDE w:val="0"/>
        <w:autoSpaceDN w:val="0"/>
        <w:adjustRightInd w:val="0"/>
        <w:spacing w:line="360" w:lineRule="auto"/>
        <w:rPr>
          <w:rFonts w:ascii="Verdana" w:hAnsi="Verdana" w:cs="LiberationSans"/>
          <w:b/>
          <w:lang w:val="en-IE"/>
        </w:rPr>
      </w:pPr>
    </w:p>
    <w:p w14:paraId="0AC5227E" w14:textId="77777777" w:rsidR="00A70DFE" w:rsidRPr="00D66D2F" w:rsidRDefault="00A70DFE" w:rsidP="00A70DFE">
      <w:pPr>
        <w:autoSpaceDE w:val="0"/>
        <w:autoSpaceDN w:val="0"/>
        <w:adjustRightInd w:val="0"/>
        <w:spacing w:line="360" w:lineRule="auto"/>
        <w:rPr>
          <w:rFonts w:ascii="Verdana" w:hAnsi="Verdana" w:cs="LiberationSans"/>
          <w:color w:val="000000"/>
          <w:lang w:val="en-IE"/>
        </w:rPr>
      </w:pPr>
      <w:r w:rsidRPr="00C44BDD">
        <w:rPr>
          <w:rFonts w:ascii="Verdana" w:hAnsi="Verdana" w:cs="LiberationSans"/>
          <w:b/>
          <w:color w:val="000000"/>
          <w:lang w:val="en-IE"/>
        </w:rPr>
        <w:t>Rule 11</w:t>
      </w:r>
      <w:r w:rsidRPr="00D66D2F">
        <w:rPr>
          <w:rFonts w:ascii="Verdana" w:hAnsi="Verdana" w:cs="LiberationSans"/>
          <w:color w:val="000000"/>
          <w:lang w:val="en-IE"/>
        </w:rPr>
        <w:t>: This rule concerns the review and monitoring of</w:t>
      </w:r>
      <w:r>
        <w:rPr>
          <w:rFonts w:ascii="Verdana" w:hAnsi="Verdana" w:cs="LiberationSans"/>
          <w:color w:val="000000"/>
          <w:lang w:val="en-IE"/>
        </w:rPr>
        <w:t xml:space="preserve"> </w:t>
      </w:r>
      <w:r w:rsidRPr="00D66D2F">
        <w:rPr>
          <w:rFonts w:ascii="Verdana" w:hAnsi="Verdana" w:cs="LiberationSans"/>
          <w:color w:val="000000"/>
          <w:lang w:val="en-IE"/>
        </w:rPr>
        <w:t>programmes. Our proposal for change of wording to include section 85(2) (a) of the Act is a technical change in wording. This technical change will remove the need for any reference to Rule 9 and is consistent with the primary legislative responsibilities. Our proposal reads: 11(1)’ Where the Board has granted approval for delivery of an education and training programme under Section 85(2)(a) it shall subsequently, and at intervals not exceeding five years, review whether the programme continues to conform with the standards and</w:t>
      </w:r>
      <w:r>
        <w:rPr>
          <w:rFonts w:ascii="Verdana" w:hAnsi="Verdana" w:cs="LiberationSans"/>
          <w:color w:val="000000"/>
          <w:lang w:val="en-IE"/>
        </w:rPr>
        <w:t xml:space="preserve"> </w:t>
      </w:r>
      <w:r w:rsidRPr="00D66D2F">
        <w:rPr>
          <w:rFonts w:ascii="Verdana" w:hAnsi="Verdana" w:cs="LiberationSans"/>
          <w:color w:val="000000"/>
          <w:lang w:val="en-IE"/>
        </w:rPr>
        <w:t>requirements, and any conditions that the Board may have imposed under that section. Notwithstanding paragraph (1) the Board shall monitor adherence to the standards and requirements by education and training programmes granted approval under section 85(2)(a) and any conditions that the Board may have imposed under that section.’</w:t>
      </w:r>
    </w:p>
    <w:p w14:paraId="47C8FE3C" w14:textId="77777777" w:rsidR="00A70DFE" w:rsidRPr="00D66D2F" w:rsidRDefault="00A70DFE" w:rsidP="00A70DFE">
      <w:pPr>
        <w:autoSpaceDE w:val="0"/>
        <w:autoSpaceDN w:val="0"/>
        <w:adjustRightInd w:val="0"/>
        <w:spacing w:line="360" w:lineRule="auto"/>
        <w:rPr>
          <w:rFonts w:ascii="Verdana" w:hAnsi="Verdana" w:cs="LiberationSans"/>
          <w:color w:val="6B787F"/>
          <w:lang w:val="en-IE"/>
        </w:rPr>
      </w:pPr>
    </w:p>
    <w:p w14:paraId="04CE2210" w14:textId="77777777" w:rsidR="00A70DFE" w:rsidRPr="00D66D2F" w:rsidRDefault="00A70DFE" w:rsidP="00A70DFE">
      <w:pPr>
        <w:autoSpaceDE w:val="0"/>
        <w:autoSpaceDN w:val="0"/>
        <w:adjustRightInd w:val="0"/>
        <w:spacing w:line="360" w:lineRule="auto"/>
        <w:rPr>
          <w:rFonts w:ascii="Verdana" w:hAnsi="Verdana" w:cs="LiberationSans"/>
          <w:lang w:val="en-IE"/>
        </w:rPr>
      </w:pPr>
      <w:r w:rsidRPr="00D66D2F">
        <w:rPr>
          <w:rFonts w:ascii="Verdana" w:hAnsi="Verdana" w:cs="LiberationSans"/>
          <w:lang w:val="en-IE"/>
        </w:rPr>
        <w:t>Answered: 2</w:t>
      </w:r>
      <w:r>
        <w:rPr>
          <w:rFonts w:ascii="Verdana" w:hAnsi="Verdana" w:cs="LiberationSans"/>
          <w:lang w:val="en-IE"/>
        </w:rPr>
        <w:t>61</w:t>
      </w:r>
      <w:r w:rsidRPr="00D66D2F">
        <w:rPr>
          <w:rFonts w:ascii="Verdana" w:hAnsi="Verdana" w:cs="LiberationSans"/>
          <w:lang w:val="en-IE"/>
        </w:rPr>
        <w:t xml:space="preserve"> Skipped: 13</w:t>
      </w:r>
      <w:r>
        <w:rPr>
          <w:rFonts w:ascii="Verdana" w:hAnsi="Verdana" w:cs="LiberationSans"/>
          <w:lang w:val="en-IE"/>
        </w:rPr>
        <w:t>2</w:t>
      </w:r>
    </w:p>
    <w:p w14:paraId="72FD6041" w14:textId="77777777" w:rsidR="00A70DFE" w:rsidRDefault="00A70DFE" w:rsidP="00A70DFE">
      <w:pPr>
        <w:autoSpaceDE w:val="0"/>
        <w:autoSpaceDN w:val="0"/>
        <w:adjustRightInd w:val="0"/>
        <w:spacing w:line="360" w:lineRule="auto"/>
        <w:rPr>
          <w:rFonts w:ascii="Verdana" w:hAnsi="Verdana" w:cs="CopyrightKlimTypeFoundry-NotLic"/>
          <w:lang w:val="en-IE"/>
        </w:rPr>
      </w:pPr>
      <w:r w:rsidRPr="00D66D2F">
        <w:rPr>
          <w:rFonts w:ascii="Verdana" w:hAnsi="Verdana" w:cs="CopyrightKlimTypeFoundry-NotLic"/>
          <w:b/>
          <w:lang w:val="en-IE"/>
        </w:rPr>
        <w:t>Yes</w:t>
      </w:r>
      <w:r>
        <w:rPr>
          <w:rFonts w:ascii="Verdana" w:hAnsi="Verdana" w:cs="CopyrightKlimTypeFoundry-NotLic"/>
          <w:b/>
          <w:lang w:val="en-IE"/>
        </w:rPr>
        <w:t>:</w:t>
      </w:r>
      <w:r w:rsidRPr="00D66D2F">
        <w:rPr>
          <w:rFonts w:ascii="Verdana" w:hAnsi="Verdana" w:cs="CopyrightKlimTypeFoundry-NotLic"/>
          <w:lang w:val="en-IE"/>
        </w:rPr>
        <w:t xml:space="preserve"> 96.5</w:t>
      </w:r>
      <w:r>
        <w:rPr>
          <w:rFonts w:ascii="Verdana" w:hAnsi="Verdana" w:cs="CopyrightKlimTypeFoundry-NotLic"/>
          <w:lang w:val="en-IE"/>
        </w:rPr>
        <w:t>5</w:t>
      </w:r>
      <w:r w:rsidRPr="00D66D2F">
        <w:rPr>
          <w:rFonts w:ascii="Verdana" w:hAnsi="Verdana" w:cs="CopyrightKlimTypeFoundry-NotLic"/>
          <w:lang w:val="en-IE"/>
        </w:rPr>
        <w:t>% (2</w:t>
      </w:r>
      <w:r>
        <w:rPr>
          <w:rFonts w:ascii="Verdana" w:hAnsi="Verdana" w:cs="CopyrightKlimTypeFoundry-NotLic"/>
          <w:lang w:val="en-IE"/>
        </w:rPr>
        <w:t>52</w:t>
      </w:r>
      <w:r w:rsidRPr="00D66D2F">
        <w:rPr>
          <w:rFonts w:ascii="Verdana" w:hAnsi="Verdana" w:cs="CopyrightKlimTypeFoundry-NotLic"/>
          <w:lang w:val="en-IE"/>
        </w:rPr>
        <w:t xml:space="preserve">) </w:t>
      </w:r>
      <w:r w:rsidRPr="00D66D2F">
        <w:rPr>
          <w:rFonts w:ascii="Verdana" w:hAnsi="Verdana" w:cs="CopyrightKlimTypeFoundry-NotLic"/>
          <w:b/>
          <w:lang w:val="en-IE"/>
        </w:rPr>
        <w:t>No</w:t>
      </w:r>
      <w:r>
        <w:rPr>
          <w:rFonts w:ascii="Verdana" w:hAnsi="Verdana" w:cs="CopyrightKlimTypeFoundry-NotLic"/>
          <w:b/>
          <w:lang w:val="en-IE"/>
        </w:rPr>
        <w:t>:</w:t>
      </w:r>
      <w:r w:rsidRPr="00D66D2F">
        <w:rPr>
          <w:rFonts w:ascii="Verdana" w:hAnsi="Verdana" w:cs="CopyrightKlimTypeFoundry-NotLic"/>
          <w:lang w:val="en-IE"/>
        </w:rPr>
        <w:t xml:space="preserve"> 3.4</w:t>
      </w:r>
      <w:r>
        <w:rPr>
          <w:rFonts w:ascii="Verdana" w:hAnsi="Verdana" w:cs="CopyrightKlimTypeFoundry-NotLic"/>
          <w:lang w:val="en-IE"/>
        </w:rPr>
        <w:t>5</w:t>
      </w:r>
      <w:r w:rsidRPr="00D66D2F">
        <w:rPr>
          <w:rFonts w:ascii="Verdana" w:hAnsi="Verdana" w:cs="CopyrightKlimTypeFoundry-NotLic"/>
          <w:lang w:val="en-IE"/>
        </w:rPr>
        <w:t xml:space="preserve">% (9) </w:t>
      </w:r>
    </w:p>
    <w:p w14:paraId="7D629066" w14:textId="77777777" w:rsidR="00A70DFE" w:rsidRDefault="00A70DFE" w:rsidP="00A70DFE">
      <w:pPr>
        <w:autoSpaceDE w:val="0"/>
        <w:autoSpaceDN w:val="0"/>
        <w:adjustRightInd w:val="0"/>
        <w:spacing w:line="360" w:lineRule="auto"/>
        <w:rPr>
          <w:rFonts w:ascii="Verdana" w:hAnsi="Verdana" w:cs="LiberationSans"/>
          <w:b/>
          <w:color w:val="333E48"/>
          <w:lang w:val="en-IE"/>
        </w:rPr>
      </w:pPr>
    </w:p>
    <w:p w14:paraId="494AA3BF" w14:textId="77777777" w:rsidR="00A70DFE" w:rsidRPr="007410AC" w:rsidRDefault="00A70DFE" w:rsidP="00A70DFE">
      <w:pPr>
        <w:autoSpaceDE w:val="0"/>
        <w:autoSpaceDN w:val="0"/>
        <w:adjustRightInd w:val="0"/>
        <w:spacing w:line="360" w:lineRule="auto"/>
        <w:rPr>
          <w:rFonts w:ascii="Verdana" w:hAnsi="Verdana" w:cs="LiberationSans"/>
          <w:b/>
          <w:lang w:val="en-IE"/>
        </w:rPr>
      </w:pPr>
      <w:r w:rsidRPr="007410AC">
        <w:rPr>
          <w:rFonts w:ascii="Verdana" w:hAnsi="Verdana" w:cs="LiberationSans"/>
          <w:b/>
          <w:lang w:val="en-IE"/>
        </w:rPr>
        <w:t>Consultation Findings</w:t>
      </w:r>
    </w:p>
    <w:p w14:paraId="4F78B89E" w14:textId="77777777" w:rsidR="00A70DFE" w:rsidRPr="007410AC" w:rsidRDefault="00A70DFE" w:rsidP="00A70DFE">
      <w:pPr>
        <w:autoSpaceDE w:val="0"/>
        <w:autoSpaceDN w:val="0"/>
        <w:adjustRightInd w:val="0"/>
        <w:spacing w:line="360" w:lineRule="auto"/>
        <w:rPr>
          <w:rFonts w:ascii="Verdana" w:hAnsi="Verdana" w:cs="LiberationSans"/>
          <w:lang w:val="en-IE"/>
        </w:rPr>
      </w:pPr>
      <w:proofErr w:type="gramStart"/>
      <w:r w:rsidRPr="007410AC">
        <w:rPr>
          <w:rFonts w:ascii="Verdana" w:hAnsi="Verdana" w:cs="LiberationSans"/>
          <w:lang w:val="en-IE"/>
        </w:rPr>
        <w:t>The majority of</w:t>
      </w:r>
      <w:proofErr w:type="gramEnd"/>
      <w:r w:rsidRPr="007410AC">
        <w:rPr>
          <w:rFonts w:ascii="Verdana" w:hAnsi="Verdana" w:cs="LiberationSans"/>
          <w:lang w:val="en-IE"/>
        </w:rPr>
        <w:t xml:space="preserve"> respondents agreed with this amendment. Some felt that the interval period between inspections should be less than 5 years given the pace of change in nursing practice. </w:t>
      </w:r>
    </w:p>
    <w:p w14:paraId="654F6441" w14:textId="77777777" w:rsidR="00A70DFE" w:rsidRDefault="00A70DFE" w:rsidP="00A70DFE">
      <w:pPr>
        <w:autoSpaceDE w:val="0"/>
        <w:autoSpaceDN w:val="0"/>
        <w:adjustRightInd w:val="0"/>
        <w:spacing w:line="360" w:lineRule="auto"/>
        <w:rPr>
          <w:rFonts w:ascii="Verdana" w:hAnsi="Verdana" w:cs="LiberationSans"/>
          <w:i/>
          <w:color w:val="333E48"/>
          <w:lang w:val="en-IE"/>
        </w:rPr>
      </w:pPr>
    </w:p>
    <w:p w14:paraId="31C6102B" w14:textId="77777777" w:rsidR="00A70DFE" w:rsidRPr="00A74061" w:rsidRDefault="00A70DFE" w:rsidP="00A70DFE">
      <w:pPr>
        <w:autoSpaceDE w:val="0"/>
        <w:autoSpaceDN w:val="0"/>
        <w:adjustRightInd w:val="0"/>
        <w:spacing w:line="360" w:lineRule="auto"/>
        <w:rPr>
          <w:rFonts w:ascii="Verdana" w:hAnsi="Verdana" w:cs="LiberationSans"/>
          <w:color w:val="000000"/>
          <w:lang w:val="en-IE"/>
        </w:rPr>
      </w:pPr>
      <w:r w:rsidRPr="007F0B89">
        <w:rPr>
          <w:rFonts w:ascii="Verdana" w:hAnsi="Verdana" w:cs="LiberationSans"/>
          <w:b/>
          <w:color w:val="000000"/>
          <w:lang w:val="en-IE"/>
        </w:rPr>
        <w:lastRenderedPageBreak/>
        <w:t>Rule 12:</w:t>
      </w:r>
      <w:r w:rsidRPr="00A74061">
        <w:rPr>
          <w:rFonts w:ascii="Verdana" w:hAnsi="Verdana" w:cs="LiberationSans"/>
          <w:color w:val="000000"/>
          <w:lang w:val="en-IE"/>
        </w:rPr>
        <w:t xml:space="preserve">  This rule concerns  the proposed recommendation to replace ‘visit’ with ‘inspection’ (Rule 9 above) to align language with that in the Act, the proposal here is to change the references in this Rule from ‘visit’ to ‘inspection’ also. This proposal also removes the requirement to define the site inspection team but still notes that those on the team should not have an interest that could influence the outcome – 12(3) will become 12(2) to support this.</w:t>
      </w:r>
    </w:p>
    <w:p w14:paraId="16671372" w14:textId="77777777" w:rsidR="00A70DFE" w:rsidRPr="00A74061" w:rsidRDefault="00A70DFE" w:rsidP="00A70DFE">
      <w:pPr>
        <w:autoSpaceDE w:val="0"/>
        <w:autoSpaceDN w:val="0"/>
        <w:adjustRightInd w:val="0"/>
        <w:spacing w:line="360" w:lineRule="auto"/>
        <w:rPr>
          <w:rFonts w:ascii="Verdana" w:hAnsi="Verdana" w:cs="LiberationSans"/>
          <w:color w:val="6B787F"/>
          <w:lang w:val="en-IE"/>
        </w:rPr>
      </w:pPr>
    </w:p>
    <w:p w14:paraId="0B61BD61" w14:textId="77777777" w:rsidR="00A70DFE" w:rsidRPr="00A74061" w:rsidRDefault="00A70DFE" w:rsidP="00A70DFE">
      <w:pPr>
        <w:autoSpaceDE w:val="0"/>
        <w:autoSpaceDN w:val="0"/>
        <w:adjustRightInd w:val="0"/>
        <w:spacing w:line="360" w:lineRule="auto"/>
        <w:rPr>
          <w:rFonts w:ascii="Verdana" w:hAnsi="Verdana" w:cs="LiberationSans"/>
          <w:lang w:val="en-IE"/>
        </w:rPr>
      </w:pPr>
      <w:r w:rsidRPr="00A74061">
        <w:rPr>
          <w:rFonts w:ascii="Verdana" w:hAnsi="Verdana" w:cs="LiberationSans"/>
          <w:lang w:val="en-IE"/>
        </w:rPr>
        <w:t>Answered: 26</w:t>
      </w:r>
      <w:r>
        <w:rPr>
          <w:rFonts w:ascii="Verdana" w:hAnsi="Verdana" w:cs="LiberationSans"/>
          <w:lang w:val="en-IE"/>
        </w:rPr>
        <w:t>4</w:t>
      </w:r>
      <w:r w:rsidRPr="00A74061">
        <w:rPr>
          <w:rFonts w:ascii="Verdana" w:hAnsi="Verdana" w:cs="LiberationSans"/>
          <w:lang w:val="en-IE"/>
        </w:rPr>
        <w:t xml:space="preserve"> Skipped: 12</w:t>
      </w:r>
      <w:r>
        <w:rPr>
          <w:rFonts w:ascii="Verdana" w:hAnsi="Verdana" w:cs="LiberationSans"/>
          <w:lang w:val="en-IE"/>
        </w:rPr>
        <w:t>9</w:t>
      </w:r>
    </w:p>
    <w:p w14:paraId="3FAAF839" w14:textId="77777777" w:rsidR="00A70DFE" w:rsidRDefault="00A70DFE" w:rsidP="00A70DFE">
      <w:pPr>
        <w:autoSpaceDE w:val="0"/>
        <w:autoSpaceDN w:val="0"/>
        <w:adjustRightInd w:val="0"/>
        <w:spacing w:line="360" w:lineRule="auto"/>
        <w:rPr>
          <w:rFonts w:ascii="Verdana" w:hAnsi="Verdana" w:cs="LiberationSans"/>
          <w:lang w:val="en-IE"/>
        </w:rPr>
      </w:pPr>
      <w:r w:rsidRPr="00A74061">
        <w:rPr>
          <w:rFonts w:ascii="Verdana" w:hAnsi="Verdana" w:cs="LiberationSans"/>
          <w:b/>
          <w:lang w:val="en-IE"/>
        </w:rPr>
        <w:t>Yes</w:t>
      </w:r>
      <w:r>
        <w:rPr>
          <w:rFonts w:ascii="Verdana" w:hAnsi="Verdana" w:cs="LiberationSans"/>
          <w:b/>
          <w:lang w:val="en-IE"/>
        </w:rPr>
        <w:t>:</w:t>
      </w:r>
      <w:r w:rsidRPr="00A74061">
        <w:rPr>
          <w:rFonts w:ascii="Verdana" w:hAnsi="Verdana" w:cs="LiberationSans"/>
          <w:lang w:val="en-IE"/>
        </w:rPr>
        <w:t xml:space="preserve"> 90.</w:t>
      </w:r>
      <w:r>
        <w:rPr>
          <w:rFonts w:ascii="Verdana" w:hAnsi="Verdana" w:cs="LiberationSans"/>
          <w:lang w:val="en-IE"/>
        </w:rPr>
        <w:t>91</w:t>
      </w:r>
      <w:r w:rsidRPr="00A74061">
        <w:rPr>
          <w:rFonts w:ascii="Verdana" w:hAnsi="Verdana" w:cs="LiberationSans"/>
          <w:lang w:val="en-IE"/>
        </w:rPr>
        <w:t>% (2</w:t>
      </w:r>
      <w:r>
        <w:rPr>
          <w:rFonts w:ascii="Verdana" w:hAnsi="Verdana" w:cs="LiberationSans"/>
          <w:lang w:val="en-IE"/>
        </w:rPr>
        <w:t>40</w:t>
      </w:r>
      <w:r w:rsidRPr="00A74061">
        <w:rPr>
          <w:rFonts w:ascii="Verdana" w:hAnsi="Verdana" w:cs="LiberationSans"/>
          <w:lang w:val="en-IE"/>
        </w:rPr>
        <w:t xml:space="preserve">) </w:t>
      </w:r>
      <w:r w:rsidRPr="00A74061">
        <w:rPr>
          <w:rFonts w:ascii="Verdana" w:hAnsi="Verdana" w:cs="LiberationSans"/>
          <w:b/>
          <w:lang w:val="en-IE"/>
        </w:rPr>
        <w:t>No</w:t>
      </w:r>
      <w:r>
        <w:rPr>
          <w:rFonts w:ascii="Verdana" w:hAnsi="Verdana" w:cs="LiberationSans"/>
          <w:b/>
          <w:lang w:val="en-IE"/>
        </w:rPr>
        <w:t>:</w:t>
      </w:r>
      <w:r w:rsidRPr="00A74061">
        <w:rPr>
          <w:rFonts w:ascii="Verdana" w:hAnsi="Verdana" w:cs="LiberationSans"/>
          <w:b/>
          <w:lang w:val="en-IE"/>
        </w:rPr>
        <w:t xml:space="preserve"> </w:t>
      </w:r>
      <w:r w:rsidRPr="00A74061">
        <w:rPr>
          <w:rFonts w:ascii="Verdana" w:hAnsi="Verdana" w:cs="LiberationSans"/>
          <w:lang w:val="en-IE"/>
        </w:rPr>
        <w:t>8.7</w:t>
      </w:r>
      <w:r>
        <w:rPr>
          <w:rFonts w:ascii="Verdana" w:hAnsi="Verdana" w:cs="LiberationSans"/>
          <w:lang w:val="en-IE"/>
        </w:rPr>
        <w:t>1</w:t>
      </w:r>
      <w:r w:rsidRPr="00A74061">
        <w:rPr>
          <w:rFonts w:ascii="Verdana" w:hAnsi="Verdana" w:cs="LiberationSans"/>
          <w:lang w:val="en-IE"/>
        </w:rPr>
        <w:t xml:space="preserve">% (23) </w:t>
      </w:r>
    </w:p>
    <w:p w14:paraId="1D016F36" w14:textId="77777777" w:rsidR="00A70DFE" w:rsidRDefault="00A70DFE" w:rsidP="00A70DFE">
      <w:pPr>
        <w:autoSpaceDE w:val="0"/>
        <w:autoSpaceDN w:val="0"/>
        <w:adjustRightInd w:val="0"/>
        <w:spacing w:line="360" w:lineRule="auto"/>
        <w:rPr>
          <w:rFonts w:ascii="Verdana" w:hAnsi="Verdana" w:cs="LiberationSans"/>
          <w:b/>
          <w:color w:val="333E48"/>
          <w:lang w:val="en-IE"/>
        </w:rPr>
      </w:pPr>
    </w:p>
    <w:p w14:paraId="5B142F8D" w14:textId="77777777" w:rsidR="00A70DFE" w:rsidRPr="007410AC" w:rsidRDefault="00A70DFE" w:rsidP="00A70DFE">
      <w:pPr>
        <w:autoSpaceDE w:val="0"/>
        <w:autoSpaceDN w:val="0"/>
        <w:adjustRightInd w:val="0"/>
        <w:spacing w:line="360" w:lineRule="auto"/>
        <w:rPr>
          <w:rFonts w:ascii="Verdana" w:hAnsi="Verdana" w:cs="LiberationSans"/>
          <w:b/>
          <w:lang w:val="en-IE"/>
        </w:rPr>
      </w:pPr>
      <w:r w:rsidRPr="007410AC">
        <w:rPr>
          <w:rFonts w:ascii="Verdana" w:hAnsi="Verdana" w:cs="LiberationSans"/>
          <w:b/>
          <w:lang w:val="en-IE"/>
        </w:rPr>
        <w:t>Consultation Findings</w:t>
      </w:r>
    </w:p>
    <w:p w14:paraId="30711242" w14:textId="77777777" w:rsidR="00A70DFE" w:rsidRDefault="00A70DFE" w:rsidP="00A70DFE">
      <w:pPr>
        <w:autoSpaceDE w:val="0"/>
        <w:autoSpaceDN w:val="0"/>
        <w:adjustRightInd w:val="0"/>
        <w:spacing w:line="360" w:lineRule="auto"/>
        <w:rPr>
          <w:rFonts w:ascii="Verdana" w:hAnsi="Verdana" w:cs="LiberationSans"/>
          <w:color w:val="333E48"/>
          <w:lang w:val="en-IE"/>
        </w:rPr>
      </w:pPr>
      <w:proofErr w:type="gramStart"/>
      <w:r w:rsidRPr="007410AC">
        <w:rPr>
          <w:rFonts w:ascii="Verdana" w:hAnsi="Verdana" w:cs="LiberationSans"/>
          <w:lang w:val="en-IE"/>
        </w:rPr>
        <w:t>The majority of</w:t>
      </w:r>
      <w:proofErr w:type="gramEnd"/>
      <w:r w:rsidRPr="007410AC">
        <w:rPr>
          <w:rFonts w:ascii="Verdana" w:hAnsi="Verdana" w:cs="LiberationSans"/>
          <w:lang w:val="en-IE"/>
        </w:rPr>
        <w:t xml:space="preserve"> respondents agreed with the proposed amendment regarding replacing the word ‘inspection’ by visit and seen it as necessary to provide consistency with the primary legislation. Some expressed concerns about the inspection team members not being defined in the Rules.</w:t>
      </w:r>
      <w:r w:rsidRPr="007410AC">
        <w:rPr>
          <w:rFonts w:ascii="Verdana" w:hAnsi="Verdana"/>
          <w:lang w:val="en-IE"/>
        </w:rPr>
        <w:t xml:space="preserve"> They were of the view that the process of site inspections </w:t>
      </w:r>
      <w:r w:rsidRPr="007214D5">
        <w:rPr>
          <w:rFonts w:ascii="Verdana" w:hAnsi="Verdana"/>
          <w:lang w:val="en-IE"/>
        </w:rPr>
        <w:t>should be explicit in the Rules to ensure a consistent and standardised approach to inspections.</w:t>
      </w:r>
    </w:p>
    <w:p w14:paraId="7CD6463D" w14:textId="77777777" w:rsidR="00A70DFE" w:rsidRPr="007410AC" w:rsidRDefault="00A70DFE" w:rsidP="00A70DFE">
      <w:pPr>
        <w:autoSpaceDE w:val="0"/>
        <w:autoSpaceDN w:val="0"/>
        <w:adjustRightInd w:val="0"/>
        <w:spacing w:line="360" w:lineRule="auto"/>
        <w:rPr>
          <w:rFonts w:ascii="Verdana" w:hAnsi="Verdana" w:cs="LiberationSans"/>
          <w:lang w:val="en-IE"/>
        </w:rPr>
      </w:pPr>
      <w:r>
        <w:rPr>
          <w:rFonts w:ascii="Verdana" w:hAnsi="Verdana" w:cs="LiberationSans"/>
          <w:color w:val="333E48"/>
          <w:lang w:val="en-IE"/>
        </w:rPr>
        <w:t xml:space="preserve">  </w:t>
      </w:r>
    </w:p>
    <w:p w14:paraId="43519150" w14:textId="77777777" w:rsidR="00A70DFE" w:rsidRPr="007410AC" w:rsidRDefault="00A70DFE" w:rsidP="00A70DFE">
      <w:pPr>
        <w:autoSpaceDE w:val="0"/>
        <w:autoSpaceDN w:val="0"/>
        <w:adjustRightInd w:val="0"/>
        <w:spacing w:line="360" w:lineRule="auto"/>
        <w:rPr>
          <w:rFonts w:ascii="Verdana" w:hAnsi="Verdana" w:cs="LiberationSans"/>
          <w:lang w:val="en-IE"/>
        </w:rPr>
      </w:pPr>
      <w:r w:rsidRPr="007410AC">
        <w:rPr>
          <w:rFonts w:ascii="Verdana" w:hAnsi="Verdana" w:cs="LiberationSans"/>
          <w:lang w:val="en-IE"/>
        </w:rPr>
        <w:t>Some respondents were of the view that the definition of the site inspection team is very important and it was important to ensure that members of the team are from a relevant nursing or midwifery discipline when carrying out site inspections. Respondents also stated that it should be a necessary requisite that members of site inspection teams have a clinical or educational background.</w:t>
      </w:r>
    </w:p>
    <w:p w14:paraId="2B408D58" w14:textId="77777777" w:rsidR="00A70DFE" w:rsidRPr="00BD25E6" w:rsidRDefault="00A70DFE" w:rsidP="00A70DFE">
      <w:pPr>
        <w:autoSpaceDE w:val="0"/>
        <w:autoSpaceDN w:val="0"/>
        <w:adjustRightInd w:val="0"/>
        <w:spacing w:line="360" w:lineRule="auto"/>
        <w:rPr>
          <w:rFonts w:ascii="Verdana" w:hAnsi="Verdana" w:cs="LiberationSans"/>
          <w:lang w:val="en-IE"/>
        </w:rPr>
      </w:pPr>
    </w:p>
    <w:p w14:paraId="667B364B" w14:textId="77777777" w:rsidR="00A70DFE" w:rsidRDefault="00A70DFE" w:rsidP="00A70DFE">
      <w:pPr>
        <w:autoSpaceDE w:val="0"/>
        <w:autoSpaceDN w:val="0"/>
        <w:adjustRightInd w:val="0"/>
        <w:spacing w:line="360" w:lineRule="auto"/>
        <w:rPr>
          <w:rFonts w:ascii="LiberationSans" w:hAnsi="LiberationSans" w:cs="LiberationSans"/>
          <w:color w:val="000000"/>
          <w:sz w:val="33"/>
          <w:szCs w:val="33"/>
          <w:lang w:val="en-IE"/>
        </w:rPr>
      </w:pPr>
      <w:r w:rsidRPr="00345E28">
        <w:rPr>
          <w:rFonts w:ascii="Verdana" w:hAnsi="Verdana" w:cs="LiberationSans"/>
          <w:b/>
          <w:color w:val="000000"/>
          <w:lang w:val="en-IE"/>
        </w:rPr>
        <w:t>Rule 13:</w:t>
      </w:r>
      <w:r w:rsidRPr="00C57051">
        <w:rPr>
          <w:rFonts w:ascii="Verdana" w:hAnsi="Verdana" w:cs="LiberationSans"/>
          <w:color w:val="000000"/>
          <w:lang w:val="en-IE"/>
        </w:rPr>
        <w:t xml:space="preserve">  The proposal for this Rule is to also replace ‘site visits’ with ‘site inspections’ for the reasons stated above</w:t>
      </w:r>
      <w:r>
        <w:rPr>
          <w:rFonts w:ascii="LiberationSans" w:hAnsi="LiberationSans" w:cs="LiberationSans"/>
          <w:color w:val="000000"/>
          <w:sz w:val="33"/>
          <w:szCs w:val="33"/>
          <w:lang w:val="en-IE"/>
        </w:rPr>
        <w:t xml:space="preserve">. </w:t>
      </w:r>
    </w:p>
    <w:p w14:paraId="1FDEC679" w14:textId="77777777" w:rsidR="00A70DFE" w:rsidRDefault="00A70DFE" w:rsidP="00A70DFE">
      <w:pPr>
        <w:autoSpaceDE w:val="0"/>
        <w:autoSpaceDN w:val="0"/>
        <w:adjustRightInd w:val="0"/>
        <w:spacing w:line="360" w:lineRule="auto"/>
        <w:rPr>
          <w:rFonts w:ascii="LiberationSans" w:hAnsi="LiberationSans" w:cs="LiberationSans"/>
          <w:color w:val="6B787F"/>
          <w:sz w:val="18"/>
          <w:szCs w:val="18"/>
          <w:lang w:val="en-IE"/>
        </w:rPr>
      </w:pPr>
    </w:p>
    <w:p w14:paraId="4070C0A9" w14:textId="77777777" w:rsidR="00A70DFE" w:rsidRPr="00C57051" w:rsidRDefault="00A70DFE" w:rsidP="00A70DFE">
      <w:pPr>
        <w:autoSpaceDE w:val="0"/>
        <w:autoSpaceDN w:val="0"/>
        <w:adjustRightInd w:val="0"/>
        <w:spacing w:line="360" w:lineRule="auto"/>
        <w:rPr>
          <w:rFonts w:ascii="Verdana" w:hAnsi="Verdana" w:cs="LiberationSans"/>
          <w:lang w:val="en-IE"/>
        </w:rPr>
      </w:pPr>
      <w:r w:rsidRPr="00C57051">
        <w:rPr>
          <w:rFonts w:ascii="Verdana" w:hAnsi="Verdana" w:cs="LiberationSans"/>
          <w:lang w:val="en-IE"/>
        </w:rPr>
        <w:t>Answered: 26</w:t>
      </w:r>
      <w:r>
        <w:rPr>
          <w:rFonts w:ascii="Verdana" w:hAnsi="Verdana" w:cs="LiberationSans"/>
          <w:lang w:val="en-IE"/>
        </w:rPr>
        <w:t>4</w:t>
      </w:r>
      <w:r w:rsidRPr="00C57051">
        <w:rPr>
          <w:rFonts w:ascii="Verdana" w:hAnsi="Verdana" w:cs="LiberationSans"/>
          <w:lang w:val="en-IE"/>
        </w:rPr>
        <w:t xml:space="preserve"> Skipped: 12</w:t>
      </w:r>
      <w:r>
        <w:rPr>
          <w:rFonts w:ascii="Verdana" w:hAnsi="Verdana" w:cs="LiberationSans"/>
          <w:lang w:val="en-IE"/>
        </w:rPr>
        <w:t>9</w:t>
      </w:r>
    </w:p>
    <w:p w14:paraId="409BEFC8" w14:textId="77777777" w:rsidR="00A70DFE" w:rsidRDefault="00A70DFE" w:rsidP="00A70DFE">
      <w:pPr>
        <w:autoSpaceDE w:val="0"/>
        <w:autoSpaceDN w:val="0"/>
        <w:adjustRightInd w:val="0"/>
        <w:spacing w:line="360" w:lineRule="auto"/>
        <w:rPr>
          <w:rFonts w:ascii="Verdana" w:hAnsi="Verdana" w:cs="LiberationSans"/>
          <w:lang w:val="en-IE"/>
        </w:rPr>
      </w:pPr>
      <w:r w:rsidRPr="00C57051">
        <w:rPr>
          <w:rFonts w:ascii="Verdana" w:hAnsi="Verdana" w:cs="LiberationSans"/>
          <w:b/>
          <w:lang w:val="en-IE"/>
        </w:rPr>
        <w:t>Yes</w:t>
      </w:r>
      <w:r>
        <w:rPr>
          <w:rFonts w:ascii="Verdana" w:hAnsi="Verdana" w:cs="LiberationSans"/>
          <w:b/>
          <w:lang w:val="en-IE"/>
        </w:rPr>
        <w:t>:</w:t>
      </w:r>
      <w:r w:rsidRPr="00C57051">
        <w:rPr>
          <w:rFonts w:ascii="Verdana" w:hAnsi="Verdana" w:cs="LiberationSans"/>
          <w:lang w:val="en-IE"/>
        </w:rPr>
        <w:t xml:space="preserve"> 93.5</w:t>
      </w:r>
      <w:r>
        <w:rPr>
          <w:rFonts w:ascii="Verdana" w:hAnsi="Verdana" w:cs="LiberationSans"/>
          <w:lang w:val="en-IE"/>
        </w:rPr>
        <w:t>6</w:t>
      </w:r>
      <w:r w:rsidRPr="00C57051">
        <w:rPr>
          <w:rFonts w:ascii="Verdana" w:hAnsi="Verdana" w:cs="LiberationSans"/>
          <w:lang w:val="en-IE"/>
        </w:rPr>
        <w:t>% (24</w:t>
      </w:r>
      <w:r>
        <w:rPr>
          <w:rFonts w:ascii="Verdana" w:hAnsi="Verdana" w:cs="LiberationSans"/>
          <w:lang w:val="en-IE"/>
        </w:rPr>
        <w:t>7</w:t>
      </w:r>
      <w:r w:rsidRPr="00C57051">
        <w:rPr>
          <w:rFonts w:ascii="Verdana" w:hAnsi="Verdana" w:cs="LiberationSans"/>
          <w:lang w:val="en-IE"/>
        </w:rPr>
        <w:t xml:space="preserve">) </w:t>
      </w:r>
      <w:r w:rsidRPr="00C57051">
        <w:rPr>
          <w:rFonts w:ascii="Verdana" w:hAnsi="Verdana" w:cs="LiberationSans"/>
          <w:b/>
          <w:lang w:val="en-IE"/>
        </w:rPr>
        <w:t>No</w:t>
      </w:r>
      <w:r>
        <w:rPr>
          <w:rFonts w:ascii="Verdana" w:hAnsi="Verdana" w:cs="LiberationSans"/>
          <w:b/>
          <w:lang w:val="en-IE"/>
        </w:rPr>
        <w:t>:</w:t>
      </w:r>
      <w:r w:rsidRPr="00C57051">
        <w:rPr>
          <w:rFonts w:ascii="Verdana" w:hAnsi="Verdana" w:cs="LiberationSans"/>
          <w:lang w:val="en-IE"/>
        </w:rPr>
        <w:t xml:space="preserve"> 6.4</w:t>
      </w:r>
      <w:r>
        <w:rPr>
          <w:rFonts w:ascii="Verdana" w:hAnsi="Verdana" w:cs="LiberationSans"/>
          <w:lang w:val="en-IE"/>
        </w:rPr>
        <w:t>4</w:t>
      </w:r>
      <w:r w:rsidRPr="00C57051">
        <w:rPr>
          <w:rFonts w:ascii="Verdana" w:hAnsi="Verdana" w:cs="LiberationSans"/>
          <w:lang w:val="en-IE"/>
        </w:rPr>
        <w:t xml:space="preserve">% (17) </w:t>
      </w:r>
    </w:p>
    <w:p w14:paraId="394AA413" w14:textId="77777777" w:rsidR="00A70DFE" w:rsidRPr="007410AC" w:rsidRDefault="00A70DFE" w:rsidP="00A70DFE">
      <w:pPr>
        <w:autoSpaceDE w:val="0"/>
        <w:autoSpaceDN w:val="0"/>
        <w:adjustRightInd w:val="0"/>
        <w:spacing w:line="360" w:lineRule="auto"/>
        <w:rPr>
          <w:rFonts w:ascii="Verdana" w:hAnsi="Verdana" w:cs="LiberationSans"/>
          <w:b/>
          <w:lang w:val="en-IE"/>
        </w:rPr>
      </w:pPr>
      <w:r w:rsidRPr="007410AC">
        <w:rPr>
          <w:rFonts w:ascii="Verdana" w:hAnsi="Verdana" w:cs="LiberationSans"/>
          <w:b/>
          <w:lang w:val="en-IE"/>
        </w:rPr>
        <w:lastRenderedPageBreak/>
        <w:t>Consultation Findings</w:t>
      </w:r>
    </w:p>
    <w:p w14:paraId="7F852D43" w14:textId="77777777" w:rsidR="00A70DFE" w:rsidRDefault="00A70DFE" w:rsidP="00A70DFE">
      <w:pPr>
        <w:pStyle w:val="Default"/>
        <w:spacing w:line="360" w:lineRule="auto"/>
        <w:rPr>
          <w:color w:val="auto"/>
        </w:rPr>
      </w:pPr>
      <w:proofErr w:type="gramStart"/>
      <w:r w:rsidRPr="007410AC">
        <w:rPr>
          <w:rFonts w:cs="LiberationSans"/>
        </w:rPr>
        <w:t>The majority of</w:t>
      </w:r>
      <w:proofErr w:type="gramEnd"/>
      <w:r w:rsidRPr="007410AC">
        <w:rPr>
          <w:rFonts w:cs="LiberationSans"/>
        </w:rPr>
        <w:t xml:space="preserve"> respondents agreed with the proposed amendment regarding replacing the word ‘inspection’ by visit and seen it as necessary to provide consistency with the primary legislation.</w:t>
      </w:r>
    </w:p>
    <w:p w14:paraId="332664AB" w14:textId="77777777" w:rsidR="00A70DFE" w:rsidRDefault="00A70DFE" w:rsidP="00A70DFE">
      <w:pPr>
        <w:pStyle w:val="Default"/>
        <w:spacing w:line="360" w:lineRule="auto"/>
        <w:rPr>
          <w:color w:val="auto"/>
        </w:rPr>
      </w:pPr>
    </w:p>
    <w:p w14:paraId="62F0BB60" w14:textId="77777777" w:rsidR="00A70DFE" w:rsidRPr="00EE772A" w:rsidRDefault="00A70DFE" w:rsidP="00A70DFE">
      <w:pPr>
        <w:pStyle w:val="Default"/>
        <w:spacing w:line="360" w:lineRule="auto"/>
        <w:rPr>
          <w:b/>
        </w:rPr>
      </w:pPr>
    </w:p>
    <w:p w14:paraId="4851481D" w14:textId="77777777" w:rsidR="00A70DFE" w:rsidRPr="008B0530" w:rsidRDefault="00A70DFE" w:rsidP="00A70DFE">
      <w:pPr>
        <w:autoSpaceDE w:val="0"/>
        <w:autoSpaceDN w:val="0"/>
        <w:adjustRightInd w:val="0"/>
        <w:spacing w:line="360" w:lineRule="auto"/>
        <w:rPr>
          <w:rFonts w:ascii="Verdana" w:hAnsi="Verdana" w:cs="LiberationSans"/>
          <w:b/>
          <w:color w:val="000000"/>
          <w:u w:val="single"/>
          <w:lang w:val="en-IE"/>
        </w:rPr>
      </w:pPr>
      <w:r w:rsidRPr="008B0530">
        <w:rPr>
          <w:rFonts w:ascii="Verdana" w:hAnsi="Verdana" w:cs="LiberationSans"/>
          <w:b/>
          <w:color w:val="000000"/>
          <w:u w:val="single"/>
          <w:lang w:val="en-IE"/>
        </w:rPr>
        <w:t>The Nurses and Midwives (Recognition of Professional Qualifications) (Amendment) Rules 2020</w:t>
      </w:r>
    </w:p>
    <w:p w14:paraId="71484C23" w14:textId="77777777" w:rsidR="00A70DFE" w:rsidRPr="00E10B0E" w:rsidRDefault="00A70DFE" w:rsidP="00A70DFE">
      <w:pPr>
        <w:autoSpaceDE w:val="0"/>
        <w:autoSpaceDN w:val="0"/>
        <w:adjustRightInd w:val="0"/>
        <w:spacing w:line="360" w:lineRule="auto"/>
        <w:rPr>
          <w:rFonts w:ascii="Verdana" w:hAnsi="Verdana" w:cs="LiberationSans"/>
          <w:b/>
          <w:color w:val="000000"/>
          <w:lang w:val="en-IE"/>
        </w:rPr>
      </w:pPr>
    </w:p>
    <w:p w14:paraId="7D9DBF1E" w14:textId="77777777" w:rsidR="00A70DFE" w:rsidRPr="00A606B7" w:rsidRDefault="00A70DFE" w:rsidP="00A70DFE">
      <w:pPr>
        <w:autoSpaceDE w:val="0"/>
        <w:autoSpaceDN w:val="0"/>
        <w:adjustRightInd w:val="0"/>
        <w:spacing w:line="360" w:lineRule="auto"/>
        <w:rPr>
          <w:rFonts w:ascii="Verdana" w:hAnsi="Verdana" w:cs="LiberationSans"/>
          <w:color w:val="000000"/>
          <w:lang w:val="en-IE"/>
        </w:rPr>
      </w:pPr>
      <w:r w:rsidRPr="00A606B7">
        <w:rPr>
          <w:rFonts w:ascii="Verdana" w:hAnsi="Verdana" w:cs="LiberationSans"/>
          <w:color w:val="000000"/>
          <w:lang w:val="en-IE"/>
        </w:rPr>
        <w:t>Rule 12: This Rule refers to recognition of professional qualifications as a Nurse Tutor and provides that only those registered in the general nurse division may apply for recognition. This is an error in the Principal Rules and the draft amended Rule provides that nurses from any division of the Register are eligible to apply for recognition of professional qualifications as a nurse tutor. Amendment of Rule 12 of the Principal Rules: Do you agree with this amendment?</w:t>
      </w:r>
    </w:p>
    <w:p w14:paraId="27B9CB06" w14:textId="77777777" w:rsidR="00A70DFE" w:rsidRPr="00A606B7" w:rsidRDefault="00A70DFE" w:rsidP="00A70DFE">
      <w:pPr>
        <w:autoSpaceDE w:val="0"/>
        <w:autoSpaceDN w:val="0"/>
        <w:adjustRightInd w:val="0"/>
        <w:spacing w:line="360" w:lineRule="auto"/>
        <w:rPr>
          <w:rFonts w:ascii="Verdana" w:hAnsi="Verdana" w:cs="LiberationSans"/>
          <w:color w:val="6B787F"/>
          <w:lang w:val="en-IE"/>
        </w:rPr>
      </w:pPr>
    </w:p>
    <w:p w14:paraId="1DAE7907" w14:textId="77777777" w:rsidR="00A70DFE" w:rsidRPr="00A606B7" w:rsidRDefault="00A70DFE" w:rsidP="00A70DFE">
      <w:pPr>
        <w:autoSpaceDE w:val="0"/>
        <w:autoSpaceDN w:val="0"/>
        <w:adjustRightInd w:val="0"/>
        <w:spacing w:line="360" w:lineRule="auto"/>
        <w:rPr>
          <w:rFonts w:ascii="Verdana" w:hAnsi="Verdana" w:cs="LiberationSans"/>
          <w:lang w:val="en-IE"/>
        </w:rPr>
      </w:pPr>
      <w:r w:rsidRPr="00A606B7">
        <w:rPr>
          <w:rFonts w:ascii="Verdana" w:hAnsi="Verdana" w:cs="LiberationSans"/>
          <w:lang w:val="en-IE"/>
        </w:rPr>
        <w:t>Answered: 25</w:t>
      </w:r>
      <w:r>
        <w:rPr>
          <w:rFonts w:ascii="Verdana" w:hAnsi="Verdana" w:cs="LiberationSans"/>
          <w:lang w:val="en-IE"/>
        </w:rPr>
        <w:t>8</w:t>
      </w:r>
      <w:r w:rsidRPr="00A606B7">
        <w:rPr>
          <w:rFonts w:ascii="Verdana" w:hAnsi="Verdana" w:cs="LiberationSans"/>
          <w:lang w:val="en-IE"/>
        </w:rPr>
        <w:t xml:space="preserve"> Skipped: 13</w:t>
      </w:r>
      <w:r>
        <w:rPr>
          <w:rFonts w:ascii="Verdana" w:hAnsi="Verdana" w:cs="LiberationSans"/>
          <w:lang w:val="en-IE"/>
        </w:rPr>
        <w:t>5</w:t>
      </w:r>
    </w:p>
    <w:p w14:paraId="4965BED6" w14:textId="77777777" w:rsidR="00A70DFE" w:rsidRPr="00A606B7" w:rsidRDefault="00A70DFE" w:rsidP="00A70DFE">
      <w:pPr>
        <w:autoSpaceDE w:val="0"/>
        <w:autoSpaceDN w:val="0"/>
        <w:adjustRightInd w:val="0"/>
        <w:spacing w:line="360" w:lineRule="auto"/>
        <w:rPr>
          <w:rFonts w:ascii="Verdana" w:hAnsi="Verdana" w:cs="LiberationSans"/>
          <w:lang w:val="en-IE"/>
        </w:rPr>
      </w:pPr>
      <w:r w:rsidRPr="00A606B7">
        <w:rPr>
          <w:rFonts w:ascii="Verdana" w:hAnsi="Verdana" w:cs="LiberationSans"/>
          <w:b/>
          <w:lang w:val="en-IE"/>
        </w:rPr>
        <w:t>Yes</w:t>
      </w:r>
      <w:r>
        <w:rPr>
          <w:rFonts w:ascii="Verdana" w:hAnsi="Verdana" w:cs="LiberationSans"/>
          <w:b/>
          <w:lang w:val="en-IE"/>
        </w:rPr>
        <w:t>:</w:t>
      </w:r>
      <w:r w:rsidRPr="00A606B7">
        <w:rPr>
          <w:rFonts w:ascii="Verdana" w:hAnsi="Verdana" w:cs="LiberationSans"/>
          <w:lang w:val="en-IE"/>
        </w:rPr>
        <w:t xml:space="preserve"> 9</w:t>
      </w:r>
      <w:r>
        <w:rPr>
          <w:rFonts w:ascii="Verdana" w:hAnsi="Verdana" w:cs="LiberationSans"/>
          <w:lang w:val="en-IE"/>
        </w:rPr>
        <w:t>3</w:t>
      </w:r>
      <w:r w:rsidRPr="00A606B7">
        <w:rPr>
          <w:rFonts w:ascii="Verdana" w:hAnsi="Verdana" w:cs="LiberationSans"/>
          <w:lang w:val="en-IE"/>
        </w:rPr>
        <w:t>.</w:t>
      </w:r>
      <w:r>
        <w:rPr>
          <w:rFonts w:ascii="Verdana" w:hAnsi="Verdana" w:cs="LiberationSans"/>
          <w:lang w:val="en-IE"/>
        </w:rPr>
        <w:t>02</w:t>
      </w:r>
      <w:r w:rsidRPr="00A606B7">
        <w:rPr>
          <w:rFonts w:ascii="Verdana" w:hAnsi="Verdana" w:cs="LiberationSans"/>
          <w:lang w:val="en-IE"/>
        </w:rPr>
        <w:t>% (2</w:t>
      </w:r>
      <w:r>
        <w:rPr>
          <w:rFonts w:ascii="Verdana" w:hAnsi="Verdana" w:cs="LiberationSans"/>
          <w:lang w:val="en-IE"/>
        </w:rPr>
        <w:t>42</w:t>
      </w:r>
      <w:r w:rsidRPr="00A606B7">
        <w:rPr>
          <w:rFonts w:ascii="Verdana" w:hAnsi="Verdana" w:cs="LiberationSans"/>
          <w:lang w:val="en-IE"/>
        </w:rPr>
        <w:t xml:space="preserve">) </w:t>
      </w:r>
      <w:r w:rsidRPr="00A606B7">
        <w:rPr>
          <w:rFonts w:ascii="Verdana" w:hAnsi="Verdana" w:cs="LiberationSans"/>
          <w:b/>
          <w:lang w:val="en-IE"/>
        </w:rPr>
        <w:t>No</w:t>
      </w:r>
      <w:r>
        <w:rPr>
          <w:rFonts w:ascii="Verdana" w:hAnsi="Verdana" w:cs="LiberationSans"/>
          <w:b/>
          <w:lang w:val="en-IE"/>
        </w:rPr>
        <w:t>:</w:t>
      </w:r>
      <w:r w:rsidRPr="00A606B7">
        <w:rPr>
          <w:rFonts w:ascii="Verdana" w:hAnsi="Verdana" w:cs="LiberationSans"/>
          <w:lang w:val="en-IE"/>
        </w:rPr>
        <w:t xml:space="preserve"> 6.2% (16)</w:t>
      </w:r>
    </w:p>
    <w:p w14:paraId="5F56E18C" w14:textId="77777777" w:rsidR="00A70DFE" w:rsidRDefault="00A70DFE" w:rsidP="00A70DFE">
      <w:pPr>
        <w:autoSpaceDE w:val="0"/>
        <w:autoSpaceDN w:val="0"/>
        <w:adjustRightInd w:val="0"/>
        <w:spacing w:line="360" w:lineRule="auto"/>
        <w:rPr>
          <w:rFonts w:ascii="Verdana" w:hAnsi="Verdana" w:cs="LiberationSans"/>
          <w:b/>
          <w:color w:val="000000"/>
          <w:lang w:val="en-IE"/>
        </w:rPr>
      </w:pPr>
    </w:p>
    <w:p w14:paraId="23178E7B" w14:textId="77777777" w:rsidR="00A70DFE" w:rsidRPr="004B5F45" w:rsidRDefault="00A70DFE" w:rsidP="00A70DFE">
      <w:pPr>
        <w:autoSpaceDE w:val="0"/>
        <w:autoSpaceDN w:val="0"/>
        <w:adjustRightInd w:val="0"/>
        <w:spacing w:line="360" w:lineRule="auto"/>
        <w:rPr>
          <w:rFonts w:ascii="Verdana" w:hAnsi="Verdana" w:cs="LiberationSans"/>
          <w:b/>
          <w:color w:val="000000"/>
          <w:lang w:val="en-IE"/>
        </w:rPr>
      </w:pPr>
      <w:r w:rsidRPr="004B5F45">
        <w:rPr>
          <w:rFonts w:ascii="Verdana" w:hAnsi="Verdana" w:cs="LiberationSans"/>
          <w:b/>
          <w:color w:val="000000"/>
          <w:lang w:val="en-IE"/>
        </w:rPr>
        <w:t>Co</w:t>
      </w:r>
      <w:r>
        <w:rPr>
          <w:rFonts w:ascii="Verdana" w:hAnsi="Verdana" w:cs="LiberationSans"/>
          <w:b/>
          <w:color w:val="000000"/>
          <w:lang w:val="en-IE"/>
        </w:rPr>
        <w:t>nsultation Findings</w:t>
      </w:r>
    </w:p>
    <w:p w14:paraId="59C1B742" w14:textId="77777777" w:rsidR="00A70DFE" w:rsidRDefault="00A70DFE" w:rsidP="00A70DFE">
      <w:pPr>
        <w:autoSpaceDE w:val="0"/>
        <w:autoSpaceDN w:val="0"/>
        <w:adjustRightInd w:val="0"/>
        <w:spacing w:line="360" w:lineRule="auto"/>
        <w:rPr>
          <w:rFonts w:ascii="Verdana" w:hAnsi="Verdana" w:cs="LiberationSans"/>
          <w:color w:val="000000"/>
          <w:lang w:val="en-IE"/>
        </w:rPr>
      </w:pPr>
      <w:proofErr w:type="gramStart"/>
      <w:r>
        <w:rPr>
          <w:rFonts w:ascii="Verdana" w:hAnsi="Verdana" w:cs="LiberationSans"/>
          <w:color w:val="000000"/>
          <w:lang w:val="en-IE"/>
        </w:rPr>
        <w:t>The majority of</w:t>
      </w:r>
      <w:proofErr w:type="gramEnd"/>
      <w:r>
        <w:rPr>
          <w:rFonts w:ascii="Verdana" w:hAnsi="Verdana" w:cs="LiberationSans"/>
          <w:color w:val="000000"/>
          <w:lang w:val="en-IE"/>
        </w:rPr>
        <w:t xml:space="preserve"> respondents agreed with this amendment. Comments were mainly regarding the establishment of separate Midwife Tutor division in recognition that midwifery is a separate profession to nursing.</w:t>
      </w:r>
    </w:p>
    <w:p w14:paraId="77A0501D" w14:textId="77777777" w:rsidR="00A70DFE" w:rsidRPr="004B5F45" w:rsidRDefault="00A70DFE" w:rsidP="00A70DFE">
      <w:pPr>
        <w:autoSpaceDE w:val="0"/>
        <w:autoSpaceDN w:val="0"/>
        <w:adjustRightInd w:val="0"/>
        <w:spacing w:line="360" w:lineRule="auto"/>
        <w:rPr>
          <w:rFonts w:ascii="Verdana" w:hAnsi="Verdana" w:cs="LiberationSans"/>
          <w:color w:val="000000"/>
          <w:lang w:val="en-IE"/>
        </w:rPr>
      </w:pPr>
    </w:p>
    <w:p w14:paraId="5C2E7360" w14:textId="77777777" w:rsidR="00A70DFE" w:rsidRPr="00A606B7" w:rsidRDefault="00A70DFE" w:rsidP="00A70DFE">
      <w:pPr>
        <w:autoSpaceDE w:val="0"/>
        <w:autoSpaceDN w:val="0"/>
        <w:adjustRightInd w:val="0"/>
        <w:spacing w:line="360" w:lineRule="auto"/>
        <w:rPr>
          <w:rFonts w:ascii="Verdana" w:hAnsi="Verdana" w:cs="LiberationSans"/>
          <w:color w:val="000000"/>
          <w:lang w:val="en-IE"/>
        </w:rPr>
      </w:pPr>
      <w:r w:rsidRPr="00255DA9">
        <w:rPr>
          <w:rFonts w:ascii="Verdana" w:hAnsi="Verdana" w:cs="LiberationSans"/>
          <w:b/>
          <w:color w:val="000000"/>
          <w:lang w:val="en-IE"/>
        </w:rPr>
        <w:t>Rule 13:</w:t>
      </w:r>
      <w:r w:rsidRPr="00A606B7">
        <w:rPr>
          <w:rFonts w:ascii="Verdana" w:hAnsi="Verdana" w:cs="LiberationSans"/>
          <w:color w:val="000000"/>
          <w:lang w:val="en-IE"/>
        </w:rPr>
        <w:t xml:space="preserve"> This Rule refers to recognition of professional qualifications as a Nurse Prescriber and provides that only those registered in the general nurse division may apply for recognition. This is an error in the Principal Rules and the draft amended Rule provides that nurses from any division of the Register are eligible to apply for recognition of professional qualifications as a nurse prescriber</w:t>
      </w:r>
      <w:r>
        <w:rPr>
          <w:rFonts w:ascii="Verdana" w:hAnsi="Verdana" w:cs="LiberationSans"/>
          <w:color w:val="000000"/>
          <w:lang w:val="en-IE"/>
        </w:rPr>
        <w:t>.</w:t>
      </w:r>
    </w:p>
    <w:p w14:paraId="7D0D1A0A" w14:textId="77777777" w:rsidR="00A70DFE" w:rsidRDefault="00A70DFE" w:rsidP="00A70DFE">
      <w:pPr>
        <w:autoSpaceDE w:val="0"/>
        <w:autoSpaceDN w:val="0"/>
        <w:adjustRightInd w:val="0"/>
        <w:spacing w:line="360" w:lineRule="auto"/>
        <w:rPr>
          <w:rFonts w:ascii="LiberationSans" w:hAnsi="LiberationSans" w:cs="LiberationSans"/>
          <w:color w:val="6B787F"/>
          <w:sz w:val="18"/>
          <w:szCs w:val="18"/>
          <w:lang w:val="en-IE"/>
        </w:rPr>
      </w:pPr>
    </w:p>
    <w:p w14:paraId="7AACEE9C" w14:textId="77777777" w:rsidR="00A70DFE" w:rsidRPr="00C97B0B" w:rsidRDefault="00A70DFE" w:rsidP="00A70DFE">
      <w:pPr>
        <w:autoSpaceDE w:val="0"/>
        <w:autoSpaceDN w:val="0"/>
        <w:adjustRightInd w:val="0"/>
        <w:spacing w:line="360" w:lineRule="auto"/>
        <w:rPr>
          <w:rFonts w:ascii="Verdana" w:hAnsi="Verdana" w:cs="LiberationSans"/>
          <w:lang w:val="en-IE"/>
        </w:rPr>
      </w:pPr>
      <w:r w:rsidRPr="00C97B0B">
        <w:rPr>
          <w:rFonts w:ascii="Verdana" w:hAnsi="Verdana" w:cs="LiberationSans"/>
          <w:lang w:val="en-IE"/>
        </w:rPr>
        <w:lastRenderedPageBreak/>
        <w:t>Answered: 25</w:t>
      </w:r>
      <w:r>
        <w:rPr>
          <w:rFonts w:ascii="Verdana" w:hAnsi="Verdana" w:cs="LiberationSans"/>
          <w:lang w:val="en-IE"/>
        </w:rPr>
        <w:t>8</w:t>
      </w:r>
      <w:r w:rsidRPr="00C97B0B">
        <w:rPr>
          <w:rFonts w:ascii="Verdana" w:hAnsi="Verdana" w:cs="LiberationSans"/>
          <w:lang w:val="en-IE"/>
        </w:rPr>
        <w:t xml:space="preserve"> Skipped: 13</w:t>
      </w:r>
      <w:r>
        <w:rPr>
          <w:rFonts w:ascii="Verdana" w:hAnsi="Verdana" w:cs="LiberationSans"/>
          <w:lang w:val="en-IE"/>
        </w:rPr>
        <w:t>5</w:t>
      </w:r>
    </w:p>
    <w:p w14:paraId="574AD5F9" w14:textId="77777777" w:rsidR="00A70DFE" w:rsidRDefault="00A70DFE" w:rsidP="00A70DFE">
      <w:pPr>
        <w:autoSpaceDE w:val="0"/>
        <w:autoSpaceDN w:val="0"/>
        <w:adjustRightInd w:val="0"/>
        <w:spacing w:line="360" w:lineRule="auto"/>
        <w:rPr>
          <w:rFonts w:ascii="Verdana" w:hAnsi="Verdana" w:cs="LiberationSans"/>
          <w:lang w:val="en-IE"/>
        </w:rPr>
      </w:pPr>
      <w:r w:rsidRPr="00C97B0B">
        <w:rPr>
          <w:rFonts w:ascii="Verdana" w:hAnsi="Verdana" w:cs="LiberationSans"/>
          <w:b/>
          <w:lang w:val="en-IE"/>
        </w:rPr>
        <w:t>Yes</w:t>
      </w:r>
      <w:r>
        <w:rPr>
          <w:rFonts w:ascii="Verdana" w:hAnsi="Verdana" w:cs="LiberationSans"/>
          <w:b/>
          <w:lang w:val="en-IE"/>
        </w:rPr>
        <w:t>:</w:t>
      </w:r>
      <w:r w:rsidRPr="00C97B0B">
        <w:rPr>
          <w:rFonts w:ascii="Verdana" w:hAnsi="Verdana" w:cs="LiberationSans"/>
          <w:lang w:val="en-IE"/>
        </w:rPr>
        <w:t xml:space="preserve"> 93.36% (2</w:t>
      </w:r>
      <w:r>
        <w:rPr>
          <w:rFonts w:ascii="Verdana" w:hAnsi="Verdana" w:cs="LiberationSans"/>
          <w:lang w:val="en-IE"/>
        </w:rPr>
        <w:t>42</w:t>
      </w:r>
      <w:r w:rsidRPr="00C97B0B">
        <w:rPr>
          <w:rFonts w:ascii="Verdana" w:hAnsi="Verdana" w:cs="LiberationSans"/>
          <w:lang w:val="en-IE"/>
        </w:rPr>
        <w:t xml:space="preserve">) </w:t>
      </w:r>
      <w:r w:rsidRPr="00C97B0B">
        <w:rPr>
          <w:rFonts w:ascii="Verdana" w:hAnsi="Verdana" w:cs="LiberationSans"/>
          <w:b/>
          <w:lang w:val="en-IE"/>
        </w:rPr>
        <w:t>No</w:t>
      </w:r>
      <w:r>
        <w:rPr>
          <w:rFonts w:ascii="Verdana" w:hAnsi="Verdana" w:cs="LiberationSans"/>
          <w:b/>
          <w:lang w:val="en-IE"/>
        </w:rPr>
        <w:t>:</w:t>
      </w:r>
      <w:r w:rsidRPr="00C97B0B">
        <w:rPr>
          <w:rFonts w:ascii="Verdana" w:hAnsi="Verdana" w:cs="LiberationSans"/>
          <w:lang w:val="en-IE"/>
        </w:rPr>
        <w:t xml:space="preserve"> 6.25% (16)</w:t>
      </w:r>
    </w:p>
    <w:p w14:paraId="6CFFA2AC" w14:textId="77777777" w:rsidR="00A70DFE" w:rsidRDefault="00A70DFE" w:rsidP="00A70DFE">
      <w:pPr>
        <w:pStyle w:val="Default"/>
        <w:spacing w:line="360" w:lineRule="auto"/>
      </w:pPr>
    </w:p>
    <w:p w14:paraId="26108BEF" w14:textId="77777777" w:rsidR="00A70DFE" w:rsidRPr="00E10B0E" w:rsidRDefault="00A70DFE" w:rsidP="00A70DFE">
      <w:pPr>
        <w:autoSpaceDE w:val="0"/>
        <w:autoSpaceDN w:val="0"/>
        <w:adjustRightInd w:val="0"/>
        <w:spacing w:line="360" w:lineRule="auto"/>
        <w:rPr>
          <w:rFonts w:ascii="Verdana" w:hAnsi="Verdana" w:cs="LiberationSans"/>
          <w:b/>
          <w:lang w:val="en-IE"/>
        </w:rPr>
      </w:pPr>
      <w:r w:rsidRPr="00E10B0E">
        <w:rPr>
          <w:rFonts w:ascii="Verdana" w:hAnsi="Verdana" w:cs="LiberationSans"/>
          <w:b/>
          <w:lang w:val="en-IE"/>
        </w:rPr>
        <w:t>Consultation Findings</w:t>
      </w:r>
    </w:p>
    <w:p w14:paraId="63D51595" w14:textId="77777777" w:rsidR="00A70DFE" w:rsidRPr="00E10B0E" w:rsidRDefault="00A70DFE" w:rsidP="00A70DFE">
      <w:pPr>
        <w:autoSpaceDE w:val="0"/>
        <w:autoSpaceDN w:val="0"/>
        <w:adjustRightInd w:val="0"/>
        <w:spacing w:line="360" w:lineRule="auto"/>
        <w:rPr>
          <w:rFonts w:ascii="Verdana" w:hAnsi="Verdana" w:cs="LiberationSans"/>
          <w:lang w:val="en-IE"/>
        </w:rPr>
      </w:pPr>
      <w:proofErr w:type="gramStart"/>
      <w:r w:rsidRPr="00E10B0E">
        <w:rPr>
          <w:rFonts w:ascii="Verdana" w:hAnsi="Verdana" w:cs="LiberationSans"/>
          <w:lang w:val="en-IE"/>
        </w:rPr>
        <w:t>The majority of</w:t>
      </w:r>
      <w:proofErr w:type="gramEnd"/>
      <w:r w:rsidRPr="00E10B0E">
        <w:rPr>
          <w:rFonts w:ascii="Verdana" w:hAnsi="Verdana" w:cs="LiberationSans"/>
          <w:lang w:val="en-IE"/>
        </w:rPr>
        <w:t xml:space="preserve"> respondents agreed with this amendment.  Comments were mainly regarding the establishment of </w:t>
      </w:r>
      <w:r>
        <w:rPr>
          <w:rFonts w:ascii="Verdana" w:hAnsi="Verdana" w:cs="LiberationSans"/>
          <w:lang w:val="en-IE"/>
        </w:rPr>
        <w:t xml:space="preserve">a </w:t>
      </w:r>
      <w:r w:rsidRPr="00E10B0E">
        <w:rPr>
          <w:rFonts w:ascii="Verdana" w:hAnsi="Verdana" w:cs="LiberationSans"/>
          <w:lang w:val="en-IE"/>
        </w:rPr>
        <w:t>separate Midwife Prescriber</w:t>
      </w:r>
      <w:r w:rsidRPr="00E10B0E">
        <w:rPr>
          <w:rFonts w:ascii="Verdana" w:hAnsi="Verdana" w:cs="LiberationSans"/>
          <w:b/>
          <w:lang w:val="en-IE"/>
        </w:rPr>
        <w:t xml:space="preserve"> </w:t>
      </w:r>
      <w:r w:rsidRPr="00E10B0E">
        <w:rPr>
          <w:rFonts w:ascii="Verdana" w:hAnsi="Verdana" w:cs="LiberationSans"/>
          <w:lang w:val="en-IE"/>
        </w:rPr>
        <w:t>division in recognition that midwifery is a separate profession to nursing.</w:t>
      </w:r>
    </w:p>
    <w:p w14:paraId="00A9D318" w14:textId="77777777" w:rsidR="00A70DFE" w:rsidRPr="00E10B0E" w:rsidRDefault="00A70DFE" w:rsidP="00A70DFE">
      <w:pPr>
        <w:autoSpaceDE w:val="0"/>
        <w:autoSpaceDN w:val="0"/>
        <w:adjustRightInd w:val="0"/>
        <w:spacing w:line="360" w:lineRule="auto"/>
        <w:rPr>
          <w:rFonts w:ascii="LiberationSans" w:hAnsi="LiberationSans" w:cs="LiberationSans"/>
          <w:i/>
          <w:color w:val="333E48"/>
          <w:sz w:val="18"/>
          <w:szCs w:val="18"/>
          <w:lang w:val="en-IE"/>
        </w:rPr>
      </w:pPr>
    </w:p>
    <w:p w14:paraId="0E13EAA8" w14:textId="77777777" w:rsidR="00A70DFE" w:rsidRDefault="00A70DFE" w:rsidP="00A70DFE">
      <w:pPr>
        <w:autoSpaceDE w:val="0"/>
        <w:autoSpaceDN w:val="0"/>
        <w:adjustRightInd w:val="0"/>
        <w:spacing w:line="360" w:lineRule="auto"/>
        <w:rPr>
          <w:rFonts w:ascii="Verdana" w:hAnsi="Verdana" w:cs="LiberationSans"/>
          <w:lang w:val="en-IE"/>
        </w:rPr>
      </w:pPr>
    </w:p>
    <w:p w14:paraId="2D1DE595" w14:textId="77777777" w:rsidR="00A70DFE" w:rsidRPr="008B0530" w:rsidRDefault="00A70DFE" w:rsidP="00A70DFE">
      <w:pPr>
        <w:autoSpaceDE w:val="0"/>
        <w:autoSpaceDN w:val="0"/>
        <w:adjustRightInd w:val="0"/>
        <w:spacing w:line="360" w:lineRule="auto"/>
        <w:rPr>
          <w:rFonts w:ascii="Verdana" w:hAnsi="Verdana" w:cs="LiberationSans"/>
          <w:b/>
          <w:u w:val="single"/>
          <w:lang w:val="en-IE"/>
        </w:rPr>
      </w:pPr>
      <w:r w:rsidRPr="008B0530">
        <w:rPr>
          <w:rFonts w:ascii="Verdana" w:hAnsi="Verdana" w:cs="LiberationSans"/>
          <w:b/>
          <w:u w:val="single"/>
          <w:lang w:val="en-IE"/>
        </w:rPr>
        <w:t>The Nurses and Midwives (Register of Nurses and Midwives) (Amendment) Rules 2020</w:t>
      </w:r>
    </w:p>
    <w:p w14:paraId="6EFD4D18" w14:textId="77777777" w:rsidR="00A70DFE" w:rsidRDefault="00A70DFE" w:rsidP="00A70DFE">
      <w:pPr>
        <w:autoSpaceDE w:val="0"/>
        <w:autoSpaceDN w:val="0"/>
        <w:adjustRightInd w:val="0"/>
        <w:spacing w:line="360" w:lineRule="auto"/>
        <w:rPr>
          <w:rFonts w:ascii="Verdana" w:hAnsi="Verdana" w:cs="LiberationSans"/>
          <w:b/>
          <w:color w:val="000000"/>
          <w:lang w:val="en-IE"/>
        </w:rPr>
      </w:pPr>
    </w:p>
    <w:p w14:paraId="0683909D" w14:textId="36FE7E41" w:rsidR="00A70DFE" w:rsidRDefault="00A70DFE" w:rsidP="00A70DFE">
      <w:pPr>
        <w:autoSpaceDE w:val="0"/>
        <w:autoSpaceDN w:val="0"/>
        <w:adjustRightInd w:val="0"/>
        <w:spacing w:line="360" w:lineRule="auto"/>
        <w:rPr>
          <w:rFonts w:ascii="Verdana" w:hAnsi="Verdana" w:cs="LiberationSans"/>
          <w:color w:val="000000"/>
          <w:lang w:val="en-IE"/>
        </w:rPr>
      </w:pPr>
      <w:r w:rsidRPr="009A0F1C">
        <w:rPr>
          <w:rFonts w:ascii="Verdana" w:hAnsi="Verdana" w:cs="LiberationSans"/>
          <w:b/>
          <w:color w:val="000000"/>
          <w:lang w:val="en-IE"/>
        </w:rPr>
        <w:t>Rule 5:</w:t>
      </w:r>
      <w:r w:rsidRPr="00880FFA">
        <w:rPr>
          <w:rFonts w:ascii="Verdana" w:hAnsi="Verdana" w:cs="LiberationSans"/>
          <w:color w:val="000000"/>
          <w:lang w:val="en-IE"/>
        </w:rPr>
        <w:t xml:space="preserve"> NMBI has a defined legal function in making statistical records available for research and/or to inform workforce planning as set out under section 46 (9) of the Nurses and Midwives Act 2011 (as amended). We have however been unable to provide employment related statistics as following initial registration our current system has not greatly facilitated a process that enables us to quickly review gaps or opportunities in the system. The recent COVID-19 pandemic made this more apparent as we worked to support those joining the Register </w:t>
      </w:r>
      <w:r w:rsidR="001222BB">
        <w:rPr>
          <w:rFonts w:ascii="Verdana" w:hAnsi="Verdana" w:cs="LiberationSans"/>
          <w:color w:val="000000"/>
          <w:lang w:val="en-IE"/>
        </w:rPr>
        <w:t>as well as</w:t>
      </w:r>
      <w:r w:rsidRPr="00880FFA">
        <w:rPr>
          <w:rFonts w:ascii="Verdana" w:hAnsi="Verdana" w:cs="LiberationSans"/>
          <w:color w:val="000000"/>
          <w:lang w:val="en-IE"/>
        </w:rPr>
        <w:t xml:space="preserve"> those returning to practice. An increased ability to analyse statistics, will in the longer term better enable us to support the needs and skills of registered nurses and midwives in Ireland, as we work to maintain standards, and associated public safety. </w:t>
      </w:r>
    </w:p>
    <w:p w14:paraId="004F8EB6" w14:textId="77777777" w:rsidR="00A70DFE" w:rsidRDefault="00A70DFE" w:rsidP="00A70DFE">
      <w:pPr>
        <w:autoSpaceDE w:val="0"/>
        <w:autoSpaceDN w:val="0"/>
        <w:adjustRightInd w:val="0"/>
        <w:spacing w:line="360" w:lineRule="auto"/>
        <w:rPr>
          <w:rFonts w:ascii="Verdana" w:hAnsi="Verdana" w:cs="LiberationSans"/>
          <w:color w:val="000000"/>
          <w:lang w:val="en-IE"/>
        </w:rPr>
      </w:pPr>
    </w:p>
    <w:p w14:paraId="07228E06" w14:textId="77777777" w:rsidR="00A70DFE" w:rsidRDefault="00A70DFE" w:rsidP="00A70DFE">
      <w:pPr>
        <w:autoSpaceDE w:val="0"/>
        <w:autoSpaceDN w:val="0"/>
        <w:adjustRightInd w:val="0"/>
        <w:spacing w:line="360" w:lineRule="auto"/>
        <w:rPr>
          <w:rFonts w:ascii="Verdana" w:hAnsi="Verdana" w:cs="LiberationSans"/>
          <w:color w:val="000000"/>
          <w:lang w:val="en-IE"/>
        </w:rPr>
      </w:pPr>
      <w:r w:rsidRPr="00880FFA">
        <w:rPr>
          <w:rFonts w:ascii="Verdana" w:hAnsi="Verdana" w:cs="LiberationSans"/>
          <w:color w:val="000000"/>
          <w:lang w:val="en-IE"/>
        </w:rPr>
        <w:t xml:space="preserve">NMBI intends to implement a new online registration system in September 2020 which will provide a wide range of self-service options to applicants and registrants, including the option to update/correct or amend contact or employment details as they are recorded on the Register. The introduction of this new system provides the ideal opportunity to consider additional employment related fields being added to the Register. While the proposed fields will enable NMBI to carry out its </w:t>
      </w:r>
      <w:r w:rsidRPr="00880FFA">
        <w:rPr>
          <w:rFonts w:ascii="Verdana" w:hAnsi="Verdana" w:cs="LiberationSans"/>
          <w:color w:val="000000"/>
          <w:lang w:val="en-IE"/>
        </w:rPr>
        <w:lastRenderedPageBreak/>
        <w:t>work as a regulator, it is important to note that the additional fields will also enable us to deliver required statistical data to the European Commission and the Organisation for Economic Co-operation and Development (OECD).</w:t>
      </w:r>
    </w:p>
    <w:p w14:paraId="53AF2E9B" w14:textId="77777777" w:rsidR="00A70DFE" w:rsidRDefault="00A70DFE" w:rsidP="00A70DFE">
      <w:pPr>
        <w:autoSpaceDE w:val="0"/>
        <w:autoSpaceDN w:val="0"/>
        <w:adjustRightInd w:val="0"/>
        <w:spacing w:line="360" w:lineRule="auto"/>
        <w:rPr>
          <w:rFonts w:ascii="Verdana" w:hAnsi="Verdana" w:cs="LiberationSans"/>
          <w:color w:val="000000"/>
          <w:lang w:val="en-IE"/>
        </w:rPr>
      </w:pPr>
    </w:p>
    <w:p w14:paraId="029BE1E5" w14:textId="77777777" w:rsidR="00A70DFE" w:rsidRDefault="00A70DFE" w:rsidP="00A70DFE">
      <w:pPr>
        <w:autoSpaceDE w:val="0"/>
        <w:autoSpaceDN w:val="0"/>
        <w:adjustRightInd w:val="0"/>
        <w:spacing w:line="360" w:lineRule="auto"/>
        <w:rPr>
          <w:rFonts w:ascii="Verdana" w:hAnsi="Verdana" w:cs="LiberationSans"/>
          <w:color w:val="000000"/>
          <w:lang w:val="en-IE"/>
        </w:rPr>
      </w:pPr>
      <w:r>
        <w:rPr>
          <w:rFonts w:ascii="Verdana" w:hAnsi="Verdana" w:cs="LiberationSans"/>
          <w:color w:val="000000"/>
          <w:lang w:val="en-IE"/>
        </w:rPr>
        <w:t>The proposed additional rules are as follows</w:t>
      </w:r>
    </w:p>
    <w:p w14:paraId="3135C078" w14:textId="77777777" w:rsidR="00A70DFE" w:rsidRPr="00880FFA" w:rsidRDefault="00A70DFE" w:rsidP="00A70DFE">
      <w:pPr>
        <w:autoSpaceDE w:val="0"/>
        <w:autoSpaceDN w:val="0"/>
        <w:adjustRightInd w:val="0"/>
        <w:spacing w:line="360" w:lineRule="auto"/>
        <w:rPr>
          <w:rFonts w:ascii="Verdana" w:hAnsi="Verdana" w:cs="LiberationSans"/>
          <w:color w:val="000000"/>
          <w:lang w:val="en-IE"/>
        </w:rPr>
      </w:pPr>
      <w:r w:rsidRPr="00880FFA">
        <w:rPr>
          <w:rFonts w:ascii="Verdana" w:hAnsi="Verdana" w:cs="LiberationSans"/>
          <w:color w:val="000000"/>
          <w:lang w:val="en-IE"/>
        </w:rPr>
        <w:t>Our proposal extends the 2018 Rule 5 section</w:t>
      </w:r>
      <w:r>
        <w:rPr>
          <w:rFonts w:ascii="Verdana" w:hAnsi="Verdana" w:cs="LiberationSans"/>
          <w:color w:val="000000"/>
          <w:lang w:val="en-IE"/>
        </w:rPr>
        <w:t xml:space="preserve"> and provides as follows:</w:t>
      </w:r>
    </w:p>
    <w:p w14:paraId="762590DD" w14:textId="77777777" w:rsidR="00A70DFE" w:rsidRPr="00105CC1" w:rsidRDefault="00A70DFE" w:rsidP="00A70DFE">
      <w:pPr>
        <w:pStyle w:val="Default"/>
        <w:spacing w:line="360" w:lineRule="auto"/>
      </w:pPr>
      <w:r w:rsidRPr="00880FFA">
        <w:rPr>
          <w:rFonts w:cs="LiberationSans"/>
        </w:rPr>
        <w:t>The register of nurses and midwives shall contain, in respect of each nurse or midwife registered, the following particulars:</w:t>
      </w:r>
      <w:r w:rsidRPr="00285A03">
        <w:rPr>
          <w:sz w:val="20"/>
          <w:szCs w:val="20"/>
        </w:rPr>
        <w:t xml:space="preserve"> </w:t>
      </w:r>
      <w:r w:rsidRPr="00105CC1">
        <w:t>a</w:t>
      </w:r>
      <w:r w:rsidRPr="00105CC1">
        <w:rPr>
          <w:bCs/>
        </w:rPr>
        <w:t>…(m) if applicable, place of work and position held</w:t>
      </w:r>
      <w:r w:rsidRPr="00105CC1">
        <w:t>;(</w:t>
      </w:r>
      <w:proofErr w:type="gramStart"/>
      <w:r w:rsidRPr="00105CC1">
        <w:t>n)…</w:t>
      </w:r>
      <w:proofErr w:type="gramEnd"/>
      <w:r w:rsidRPr="00105CC1">
        <w:t xml:space="preserve">’ </w:t>
      </w:r>
    </w:p>
    <w:p w14:paraId="1A3353E4" w14:textId="77777777" w:rsidR="00A70DFE" w:rsidRDefault="00A70DFE" w:rsidP="00A70DFE">
      <w:pPr>
        <w:pStyle w:val="Default"/>
        <w:spacing w:line="360" w:lineRule="auto"/>
        <w:rPr>
          <w:sz w:val="20"/>
          <w:szCs w:val="20"/>
        </w:rPr>
      </w:pPr>
    </w:p>
    <w:p w14:paraId="3E2610FE" w14:textId="77777777" w:rsidR="00A70DFE" w:rsidRPr="00105CC1" w:rsidRDefault="00A70DFE" w:rsidP="00A70DFE">
      <w:pPr>
        <w:pStyle w:val="Default"/>
        <w:spacing w:line="360" w:lineRule="auto"/>
        <w:rPr>
          <w:rFonts w:cs="Times New Roman"/>
        </w:rPr>
      </w:pPr>
      <w:r w:rsidRPr="00105CC1">
        <w:t xml:space="preserve">To: </w:t>
      </w:r>
      <w:r w:rsidRPr="00105CC1">
        <w:rPr>
          <w:rFonts w:cs="Times New Roman"/>
        </w:rPr>
        <w:t xml:space="preserve">“(m) </w:t>
      </w:r>
      <w:r w:rsidRPr="00105CC1">
        <w:rPr>
          <w:rFonts w:cs="Times New Roman"/>
          <w:bCs/>
        </w:rPr>
        <w:t xml:space="preserve">if applicable, details of current employment as follows: </w:t>
      </w:r>
    </w:p>
    <w:p w14:paraId="5566BED5" w14:textId="77777777" w:rsidR="00A70DFE" w:rsidRPr="00105CC1" w:rsidRDefault="00A70DFE" w:rsidP="00A70DFE">
      <w:pPr>
        <w:pStyle w:val="Default"/>
        <w:spacing w:line="360" w:lineRule="auto"/>
        <w:rPr>
          <w:rFonts w:cs="Times New Roman"/>
          <w:bCs/>
        </w:rPr>
      </w:pPr>
    </w:p>
    <w:p w14:paraId="61B3D40F" w14:textId="77777777" w:rsidR="00A70DFE" w:rsidRPr="00105CC1" w:rsidRDefault="00A70DFE" w:rsidP="00A70DFE">
      <w:pPr>
        <w:pStyle w:val="Default"/>
        <w:spacing w:line="360" w:lineRule="auto"/>
        <w:rPr>
          <w:rFonts w:cs="Times New Roman"/>
        </w:rPr>
      </w:pPr>
      <w:r w:rsidRPr="00105CC1">
        <w:rPr>
          <w:rFonts w:cs="Times New Roman"/>
          <w:bCs/>
        </w:rPr>
        <w:t>(</w:t>
      </w:r>
      <w:proofErr w:type="spellStart"/>
      <w:r w:rsidRPr="00105CC1">
        <w:rPr>
          <w:rFonts w:cs="Times New Roman"/>
          <w:bCs/>
        </w:rPr>
        <w:t>i</w:t>
      </w:r>
      <w:proofErr w:type="spellEnd"/>
      <w:r w:rsidRPr="00105CC1">
        <w:rPr>
          <w:rFonts w:cs="Times New Roman"/>
          <w:bCs/>
        </w:rPr>
        <w:t xml:space="preserve">) employment </w:t>
      </w:r>
      <w:proofErr w:type="gramStart"/>
      <w:r w:rsidRPr="00105CC1">
        <w:rPr>
          <w:rFonts w:cs="Times New Roman"/>
          <w:bCs/>
        </w:rPr>
        <w:t>sector;</w:t>
      </w:r>
      <w:proofErr w:type="gramEnd"/>
      <w:r w:rsidRPr="00105CC1">
        <w:rPr>
          <w:rFonts w:cs="Times New Roman"/>
          <w:bCs/>
        </w:rPr>
        <w:t xml:space="preserve"> </w:t>
      </w:r>
    </w:p>
    <w:p w14:paraId="4ADB25C1" w14:textId="77777777" w:rsidR="00A70DFE" w:rsidRPr="00105CC1" w:rsidRDefault="00A70DFE" w:rsidP="00A70DFE">
      <w:pPr>
        <w:pStyle w:val="Default"/>
        <w:spacing w:line="360" w:lineRule="auto"/>
        <w:rPr>
          <w:rFonts w:cs="Times New Roman"/>
        </w:rPr>
      </w:pPr>
    </w:p>
    <w:p w14:paraId="544442F1" w14:textId="77777777" w:rsidR="00A70DFE" w:rsidRPr="00105CC1" w:rsidRDefault="00A70DFE" w:rsidP="00A70DFE">
      <w:pPr>
        <w:pStyle w:val="Default"/>
        <w:spacing w:line="360" w:lineRule="auto"/>
        <w:rPr>
          <w:rFonts w:cs="Times New Roman"/>
        </w:rPr>
      </w:pPr>
      <w:r w:rsidRPr="00105CC1">
        <w:rPr>
          <w:rFonts w:cs="Times New Roman"/>
          <w:bCs/>
        </w:rPr>
        <w:t xml:space="preserve">(ii) workplace </w:t>
      </w:r>
      <w:proofErr w:type="gramStart"/>
      <w:r w:rsidRPr="00105CC1">
        <w:rPr>
          <w:rFonts w:cs="Times New Roman"/>
          <w:bCs/>
        </w:rPr>
        <w:t>name;</w:t>
      </w:r>
      <w:proofErr w:type="gramEnd"/>
      <w:r w:rsidRPr="00105CC1">
        <w:rPr>
          <w:rFonts w:cs="Times New Roman"/>
          <w:bCs/>
        </w:rPr>
        <w:t xml:space="preserve"> </w:t>
      </w:r>
    </w:p>
    <w:p w14:paraId="59C8EB9E" w14:textId="77777777" w:rsidR="00A70DFE" w:rsidRPr="00105CC1" w:rsidRDefault="00A70DFE" w:rsidP="00A70DFE">
      <w:pPr>
        <w:pStyle w:val="Default"/>
        <w:spacing w:line="360" w:lineRule="auto"/>
        <w:rPr>
          <w:rFonts w:cs="Times New Roman"/>
        </w:rPr>
      </w:pPr>
    </w:p>
    <w:p w14:paraId="0C0404F6" w14:textId="77777777" w:rsidR="00A70DFE" w:rsidRPr="00105CC1" w:rsidRDefault="00A70DFE" w:rsidP="00A70DFE">
      <w:pPr>
        <w:pStyle w:val="Default"/>
        <w:spacing w:line="360" w:lineRule="auto"/>
        <w:rPr>
          <w:rFonts w:cs="Times New Roman"/>
        </w:rPr>
      </w:pPr>
      <w:r w:rsidRPr="00105CC1">
        <w:rPr>
          <w:rFonts w:cs="Times New Roman"/>
          <w:bCs/>
        </w:rPr>
        <w:t xml:space="preserve">(iii) workplace </w:t>
      </w:r>
      <w:proofErr w:type="gramStart"/>
      <w:r w:rsidRPr="00105CC1">
        <w:rPr>
          <w:rFonts w:cs="Times New Roman"/>
          <w:bCs/>
        </w:rPr>
        <w:t>address;</w:t>
      </w:r>
      <w:proofErr w:type="gramEnd"/>
      <w:r w:rsidRPr="00105CC1">
        <w:rPr>
          <w:rFonts w:cs="Times New Roman"/>
          <w:bCs/>
        </w:rPr>
        <w:t xml:space="preserve"> </w:t>
      </w:r>
    </w:p>
    <w:p w14:paraId="113F0ED0" w14:textId="77777777" w:rsidR="00A70DFE" w:rsidRPr="00105CC1" w:rsidRDefault="00A70DFE" w:rsidP="00A70DFE">
      <w:pPr>
        <w:pStyle w:val="Default"/>
        <w:spacing w:line="360" w:lineRule="auto"/>
        <w:rPr>
          <w:rFonts w:cs="Times New Roman"/>
        </w:rPr>
      </w:pPr>
    </w:p>
    <w:p w14:paraId="3B27F2F1" w14:textId="77777777" w:rsidR="00A70DFE" w:rsidRPr="00105CC1" w:rsidRDefault="00A70DFE" w:rsidP="00A70DFE">
      <w:pPr>
        <w:pStyle w:val="Default"/>
        <w:spacing w:line="360" w:lineRule="auto"/>
        <w:rPr>
          <w:rFonts w:cs="Times New Roman"/>
        </w:rPr>
      </w:pPr>
      <w:r w:rsidRPr="00105CC1">
        <w:rPr>
          <w:rFonts w:cs="Times New Roman"/>
          <w:bCs/>
        </w:rPr>
        <w:t xml:space="preserve">(iv) job </w:t>
      </w:r>
      <w:proofErr w:type="gramStart"/>
      <w:r w:rsidRPr="00105CC1">
        <w:rPr>
          <w:rFonts w:cs="Times New Roman"/>
          <w:bCs/>
        </w:rPr>
        <w:t>title;</w:t>
      </w:r>
      <w:proofErr w:type="gramEnd"/>
      <w:r w:rsidRPr="00105CC1">
        <w:rPr>
          <w:rFonts w:cs="Times New Roman"/>
          <w:bCs/>
        </w:rPr>
        <w:t xml:space="preserve"> </w:t>
      </w:r>
    </w:p>
    <w:p w14:paraId="069FD5EE" w14:textId="77777777" w:rsidR="00A70DFE" w:rsidRPr="00105CC1" w:rsidRDefault="00A70DFE" w:rsidP="00A70DFE">
      <w:pPr>
        <w:pStyle w:val="Default"/>
        <w:spacing w:line="360" w:lineRule="auto"/>
        <w:rPr>
          <w:rFonts w:ascii="Times New Roman" w:hAnsi="Times New Roman" w:cs="Times New Roman"/>
          <w:b/>
          <w:bCs/>
        </w:rPr>
      </w:pPr>
    </w:p>
    <w:p w14:paraId="3CDEBECA" w14:textId="77777777" w:rsidR="00A70DFE" w:rsidRPr="00105CC1" w:rsidRDefault="00A70DFE" w:rsidP="00A70DFE">
      <w:pPr>
        <w:pStyle w:val="Default"/>
        <w:spacing w:line="360" w:lineRule="auto"/>
        <w:rPr>
          <w:rFonts w:cs="Times New Roman"/>
        </w:rPr>
      </w:pPr>
      <w:r w:rsidRPr="00105CC1">
        <w:rPr>
          <w:rFonts w:cs="Times New Roman"/>
          <w:bCs/>
        </w:rPr>
        <w:t xml:space="preserve">(v) employment </w:t>
      </w:r>
      <w:proofErr w:type="gramStart"/>
      <w:r w:rsidRPr="00105CC1">
        <w:rPr>
          <w:rFonts w:cs="Times New Roman"/>
          <w:bCs/>
        </w:rPr>
        <w:t>status;</w:t>
      </w:r>
      <w:proofErr w:type="gramEnd"/>
      <w:r w:rsidRPr="00105CC1">
        <w:rPr>
          <w:rFonts w:cs="Times New Roman"/>
          <w:bCs/>
        </w:rPr>
        <w:t xml:space="preserve"> </w:t>
      </w:r>
    </w:p>
    <w:p w14:paraId="484A0F1E" w14:textId="77777777" w:rsidR="00A70DFE" w:rsidRPr="00105CC1" w:rsidRDefault="00A70DFE" w:rsidP="00A70DFE">
      <w:pPr>
        <w:pStyle w:val="Default"/>
        <w:spacing w:line="360" w:lineRule="auto"/>
        <w:rPr>
          <w:rFonts w:cs="Times New Roman"/>
        </w:rPr>
      </w:pPr>
    </w:p>
    <w:p w14:paraId="5C32D387" w14:textId="493172AD" w:rsidR="00A70DFE" w:rsidRPr="00105CC1" w:rsidRDefault="00A70DFE" w:rsidP="00A70DFE">
      <w:pPr>
        <w:pStyle w:val="Default"/>
        <w:spacing w:line="360" w:lineRule="auto"/>
        <w:rPr>
          <w:rFonts w:cs="Times New Roman"/>
        </w:rPr>
      </w:pPr>
      <w:r w:rsidRPr="00105CC1">
        <w:rPr>
          <w:rFonts w:cs="Times New Roman"/>
          <w:bCs/>
        </w:rPr>
        <w:t xml:space="preserve">(vi) whether working in direct patient care </w:t>
      </w:r>
      <w:r w:rsidR="001222BB">
        <w:rPr>
          <w:rFonts w:cs="Times New Roman"/>
          <w:bCs/>
        </w:rPr>
        <w:t>or</w:t>
      </w:r>
      <w:r w:rsidRPr="00105CC1">
        <w:rPr>
          <w:rFonts w:cs="Times New Roman"/>
          <w:bCs/>
        </w:rPr>
        <w:t xml:space="preserve"> patient </w:t>
      </w:r>
      <w:proofErr w:type="gramStart"/>
      <w:r w:rsidRPr="00105CC1">
        <w:rPr>
          <w:rFonts w:cs="Times New Roman"/>
          <w:bCs/>
        </w:rPr>
        <w:t>facing;</w:t>
      </w:r>
      <w:proofErr w:type="gramEnd"/>
      <w:r w:rsidRPr="00105CC1">
        <w:rPr>
          <w:rFonts w:cs="Times New Roman"/>
          <w:bCs/>
        </w:rPr>
        <w:t xml:space="preserve"> </w:t>
      </w:r>
    </w:p>
    <w:p w14:paraId="24E9D5E2" w14:textId="77777777" w:rsidR="00A70DFE" w:rsidRPr="00105CC1" w:rsidRDefault="00A70DFE" w:rsidP="00A70DFE">
      <w:pPr>
        <w:pStyle w:val="Default"/>
        <w:spacing w:line="360" w:lineRule="auto"/>
        <w:rPr>
          <w:rFonts w:cs="Times New Roman"/>
        </w:rPr>
      </w:pPr>
    </w:p>
    <w:p w14:paraId="39BF11E6" w14:textId="77777777" w:rsidR="00A70DFE" w:rsidRPr="00105CC1" w:rsidRDefault="00A70DFE" w:rsidP="00A70DFE">
      <w:pPr>
        <w:pStyle w:val="Default"/>
        <w:spacing w:line="360" w:lineRule="auto"/>
        <w:rPr>
          <w:rFonts w:cs="Times New Roman"/>
        </w:rPr>
      </w:pPr>
      <w:r w:rsidRPr="00105CC1">
        <w:rPr>
          <w:rFonts w:cs="Times New Roman"/>
          <w:bCs/>
        </w:rPr>
        <w:t xml:space="preserve">(vii) employment start </w:t>
      </w:r>
      <w:proofErr w:type="gramStart"/>
      <w:r w:rsidRPr="00105CC1">
        <w:rPr>
          <w:rFonts w:cs="Times New Roman"/>
          <w:bCs/>
        </w:rPr>
        <w:t>date;</w:t>
      </w:r>
      <w:proofErr w:type="gramEnd"/>
      <w:r w:rsidRPr="00105CC1">
        <w:rPr>
          <w:rFonts w:cs="Times New Roman"/>
          <w:bCs/>
        </w:rPr>
        <w:t xml:space="preserve"> </w:t>
      </w:r>
    </w:p>
    <w:p w14:paraId="721E7360" w14:textId="77777777" w:rsidR="00A70DFE" w:rsidRPr="00105CC1" w:rsidRDefault="00A70DFE" w:rsidP="00A70DFE">
      <w:pPr>
        <w:pStyle w:val="Default"/>
        <w:spacing w:line="360" w:lineRule="auto"/>
        <w:rPr>
          <w:rFonts w:cs="Times New Roman"/>
        </w:rPr>
      </w:pPr>
    </w:p>
    <w:p w14:paraId="153D2D61" w14:textId="0ED655EF" w:rsidR="00A70DFE" w:rsidRPr="00105CC1" w:rsidRDefault="00A70DFE" w:rsidP="00A70DFE">
      <w:pPr>
        <w:pStyle w:val="Default"/>
        <w:spacing w:line="360" w:lineRule="auto"/>
        <w:rPr>
          <w:rFonts w:cs="Times New Roman"/>
        </w:rPr>
      </w:pPr>
      <w:r w:rsidRPr="00105CC1">
        <w:rPr>
          <w:rFonts w:cs="Times New Roman"/>
          <w:bCs/>
        </w:rPr>
        <w:t>(viii) employment end date</w:t>
      </w:r>
      <w:r w:rsidR="001222BB">
        <w:rPr>
          <w:rFonts w:cs="Times New Roman"/>
          <w:bCs/>
        </w:rPr>
        <w:t xml:space="preserve"> where applicable</w:t>
      </w:r>
      <w:r w:rsidRPr="00105CC1">
        <w:rPr>
          <w:rFonts w:cs="Times New Roman"/>
          <w:bCs/>
        </w:rPr>
        <w:t xml:space="preserve">; and </w:t>
      </w:r>
    </w:p>
    <w:p w14:paraId="67028D52" w14:textId="77777777" w:rsidR="00A70DFE" w:rsidRPr="00105CC1" w:rsidRDefault="00A70DFE" w:rsidP="00A70DFE">
      <w:pPr>
        <w:pStyle w:val="Default"/>
        <w:spacing w:line="360" w:lineRule="auto"/>
        <w:rPr>
          <w:rFonts w:cs="Times New Roman"/>
        </w:rPr>
      </w:pPr>
    </w:p>
    <w:p w14:paraId="67F46DA2" w14:textId="77777777" w:rsidR="00A70DFE" w:rsidRPr="00105CC1" w:rsidRDefault="00A70DFE" w:rsidP="00A70DFE">
      <w:pPr>
        <w:autoSpaceDE w:val="0"/>
        <w:autoSpaceDN w:val="0"/>
        <w:adjustRightInd w:val="0"/>
        <w:spacing w:line="360" w:lineRule="auto"/>
        <w:rPr>
          <w:rFonts w:ascii="Verdana" w:hAnsi="Verdana" w:cs="LiberationSans"/>
          <w:color w:val="000000"/>
          <w:lang w:val="en-IE"/>
        </w:rPr>
      </w:pPr>
      <w:r w:rsidRPr="00105CC1">
        <w:rPr>
          <w:rFonts w:ascii="Verdana" w:hAnsi="Verdana"/>
          <w:bCs/>
        </w:rPr>
        <w:t>(ix) divisions of register in which practicing</w:t>
      </w:r>
    </w:p>
    <w:p w14:paraId="271EE0CE" w14:textId="77777777" w:rsidR="00A70DFE" w:rsidRPr="00105CC1" w:rsidRDefault="00A70DFE" w:rsidP="00A70DFE">
      <w:pPr>
        <w:autoSpaceDE w:val="0"/>
        <w:autoSpaceDN w:val="0"/>
        <w:adjustRightInd w:val="0"/>
        <w:spacing w:line="360" w:lineRule="auto"/>
        <w:rPr>
          <w:rFonts w:ascii="Verdana" w:hAnsi="Verdana" w:cs="LiberationSans"/>
          <w:color w:val="6B787F"/>
          <w:lang w:val="en-IE"/>
        </w:rPr>
      </w:pPr>
    </w:p>
    <w:p w14:paraId="66A30976" w14:textId="77777777" w:rsidR="00A70DFE" w:rsidRDefault="00A70DFE" w:rsidP="00A70DFE">
      <w:pPr>
        <w:autoSpaceDE w:val="0"/>
        <w:autoSpaceDN w:val="0"/>
        <w:adjustRightInd w:val="0"/>
        <w:spacing w:line="360" w:lineRule="auto"/>
        <w:rPr>
          <w:rFonts w:ascii="Verdana" w:hAnsi="Verdana" w:cs="LiberationSans"/>
          <w:lang w:val="en-IE"/>
        </w:rPr>
      </w:pPr>
    </w:p>
    <w:p w14:paraId="17AEF0C7" w14:textId="77777777" w:rsidR="00A70DFE" w:rsidRPr="00FA6808" w:rsidRDefault="00A70DFE" w:rsidP="00A70DFE">
      <w:pPr>
        <w:autoSpaceDE w:val="0"/>
        <w:autoSpaceDN w:val="0"/>
        <w:adjustRightInd w:val="0"/>
        <w:spacing w:line="360" w:lineRule="auto"/>
        <w:rPr>
          <w:rFonts w:ascii="Verdana" w:hAnsi="Verdana" w:cs="LiberationSans"/>
          <w:lang w:val="en-IE"/>
        </w:rPr>
      </w:pPr>
      <w:r w:rsidRPr="00FA6808">
        <w:rPr>
          <w:rFonts w:ascii="Verdana" w:hAnsi="Verdana" w:cs="LiberationSans"/>
          <w:lang w:val="en-IE"/>
        </w:rPr>
        <w:lastRenderedPageBreak/>
        <w:t>Answered: 25</w:t>
      </w:r>
      <w:r>
        <w:rPr>
          <w:rFonts w:ascii="Verdana" w:hAnsi="Verdana" w:cs="LiberationSans"/>
          <w:lang w:val="en-IE"/>
        </w:rPr>
        <w:t>5</w:t>
      </w:r>
      <w:r w:rsidRPr="00FA6808">
        <w:rPr>
          <w:rFonts w:ascii="Verdana" w:hAnsi="Verdana" w:cs="LiberationSans"/>
          <w:lang w:val="en-IE"/>
        </w:rPr>
        <w:t xml:space="preserve"> Skipped: 13</w:t>
      </w:r>
      <w:r>
        <w:rPr>
          <w:rFonts w:ascii="Verdana" w:hAnsi="Verdana" w:cs="LiberationSans"/>
          <w:lang w:val="en-IE"/>
        </w:rPr>
        <w:t>8</w:t>
      </w:r>
    </w:p>
    <w:p w14:paraId="2D57ADE7" w14:textId="77777777" w:rsidR="00A70DFE" w:rsidRPr="00FA6808" w:rsidRDefault="00A70DFE" w:rsidP="00A70DFE">
      <w:pPr>
        <w:autoSpaceDE w:val="0"/>
        <w:autoSpaceDN w:val="0"/>
        <w:adjustRightInd w:val="0"/>
        <w:spacing w:line="360" w:lineRule="auto"/>
        <w:rPr>
          <w:rFonts w:ascii="Verdana" w:hAnsi="Verdana" w:cs="LiberationSans"/>
          <w:lang w:val="en-IE"/>
        </w:rPr>
      </w:pPr>
      <w:r w:rsidRPr="00FA6808">
        <w:rPr>
          <w:rFonts w:ascii="Verdana" w:hAnsi="Verdana" w:cs="LiberationSans"/>
          <w:b/>
          <w:lang w:val="en-IE"/>
        </w:rPr>
        <w:t>Yes</w:t>
      </w:r>
      <w:r w:rsidRPr="00FA6808">
        <w:rPr>
          <w:rFonts w:ascii="Verdana" w:hAnsi="Verdana" w:cs="LiberationSans"/>
          <w:lang w:val="en-IE"/>
        </w:rPr>
        <w:t>: 69.</w:t>
      </w:r>
      <w:r>
        <w:rPr>
          <w:rFonts w:ascii="Verdana" w:hAnsi="Verdana" w:cs="LiberationSans"/>
          <w:lang w:val="en-IE"/>
        </w:rPr>
        <w:t>02</w:t>
      </w:r>
      <w:r w:rsidRPr="00FA6808">
        <w:rPr>
          <w:rFonts w:ascii="Verdana" w:hAnsi="Verdana" w:cs="LiberationSans"/>
          <w:lang w:val="en-IE"/>
        </w:rPr>
        <w:t>% (17</w:t>
      </w:r>
      <w:r>
        <w:rPr>
          <w:rFonts w:ascii="Verdana" w:hAnsi="Verdana" w:cs="LiberationSans"/>
          <w:lang w:val="en-IE"/>
        </w:rPr>
        <w:t>6</w:t>
      </w:r>
      <w:r w:rsidRPr="00FA6808">
        <w:rPr>
          <w:rFonts w:ascii="Verdana" w:hAnsi="Verdana" w:cs="LiberationSans"/>
          <w:lang w:val="en-IE"/>
        </w:rPr>
        <w:t xml:space="preserve">) </w:t>
      </w:r>
      <w:r w:rsidRPr="00FA6808">
        <w:rPr>
          <w:rFonts w:ascii="Verdana" w:hAnsi="Verdana" w:cs="LiberationSans"/>
          <w:b/>
          <w:lang w:val="en-IE"/>
        </w:rPr>
        <w:t>No</w:t>
      </w:r>
      <w:r w:rsidRPr="00FA6808">
        <w:rPr>
          <w:rFonts w:ascii="Verdana" w:hAnsi="Verdana" w:cs="LiberationSans"/>
          <w:lang w:val="en-IE"/>
        </w:rPr>
        <w:t>: 10.</w:t>
      </w:r>
      <w:r>
        <w:rPr>
          <w:rFonts w:ascii="Verdana" w:hAnsi="Verdana" w:cs="LiberationSans"/>
          <w:lang w:val="en-IE"/>
        </w:rPr>
        <w:t>59</w:t>
      </w:r>
      <w:r w:rsidRPr="00FA6808">
        <w:rPr>
          <w:rFonts w:ascii="Verdana" w:hAnsi="Verdana" w:cs="LiberationSans"/>
          <w:lang w:val="en-IE"/>
        </w:rPr>
        <w:t xml:space="preserve">% (27) </w:t>
      </w:r>
      <w:r w:rsidRPr="00573939">
        <w:rPr>
          <w:rFonts w:ascii="Verdana" w:hAnsi="Verdana" w:cs="LiberationSans"/>
          <w:b/>
          <w:lang w:val="en-IE"/>
        </w:rPr>
        <w:t>Comments</w:t>
      </w:r>
      <w:r>
        <w:rPr>
          <w:rFonts w:ascii="Verdana" w:hAnsi="Verdana" w:cs="LiberationSans"/>
          <w:b/>
          <w:lang w:val="en-IE"/>
        </w:rPr>
        <w:t xml:space="preserve"> only</w:t>
      </w:r>
      <w:r>
        <w:rPr>
          <w:rFonts w:ascii="Verdana" w:hAnsi="Verdana" w:cs="LiberationSans"/>
          <w:lang w:val="en-IE"/>
        </w:rPr>
        <w:t xml:space="preserve">: 20.39% (52) </w:t>
      </w:r>
    </w:p>
    <w:p w14:paraId="17B745D2" w14:textId="77777777" w:rsidR="00A70DFE" w:rsidRPr="00105CC1" w:rsidRDefault="00A70DFE" w:rsidP="00A70DFE">
      <w:pPr>
        <w:pStyle w:val="Default"/>
        <w:spacing w:line="360" w:lineRule="auto"/>
        <w:rPr>
          <w:i/>
          <w:sz w:val="20"/>
          <w:szCs w:val="20"/>
        </w:rPr>
      </w:pPr>
    </w:p>
    <w:p w14:paraId="6CFE4707" w14:textId="77777777" w:rsidR="00A70DFE" w:rsidRPr="00E10B0E" w:rsidRDefault="00A70DFE" w:rsidP="00A70DFE">
      <w:pPr>
        <w:autoSpaceDE w:val="0"/>
        <w:autoSpaceDN w:val="0"/>
        <w:adjustRightInd w:val="0"/>
        <w:spacing w:line="360" w:lineRule="auto"/>
        <w:rPr>
          <w:rFonts w:ascii="Verdana" w:hAnsi="Verdana" w:cs="LiberationSans"/>
          <w:b/>
          <w:lang w:val="en-IE"/>
        </w:rPr>
      </w:pPr>
      <w:r w:rsidRPr="00E10B0E">
        <w:rPr>
          <w:rFonts w:ascii="Verdana" w:hAnsi="Verdana" w:cs="LiberationSans"/>
          <w:b/>
          <w:lang w:val="en-IE"/>
        </w:rPr>
        <w:t>Consultation Findings</w:t>
      </w:r>
    </w:p>
    <w:p w14:paraId="71F7CB28" w14:textId="4FAB72C9" w:rsidR="00A70DFE" w:rsidRPr="00E10B0E" w:rsidRDefault="00A70DFE" w:rsidP="00A70DFE">
      <w:pPr>
        <w:autoSpaceDE w:val="0"/>
        <w:autoSpaceDN w:val="0"/>
        <w:adjustRightInd w:val="0"/>
        <w:spacing w:line="360" w:lineRule="auto"/>
        <w:rPr>
          <w:rFonts w:ascii="Verdana" w:hAnsi="Verdana"/>
        </w:rPr>
      </w:pPr>
      <w:r w:rsidRPr="00E10B0E">
        <w:rPr>
          <w:rFonts w:ascii="Verdana" w:hAnsi="Verdana" w:cs="LiberationSans"/>
          <w:lang w:val="en-IE"/>
        </w:rPr>
        <w:t xml:space="preserve">The response to this Rule amendment was very positive and </w:t>
      </w:r>
      <w:proofErr w:type="gramStart"/>
      <w:r w:rsidRPr="00E10B0E">
        <w:rPr>
          <w:rFonts w:ascii="Verdana" w:hAnsi="Verdana" w:cs="LiberationSans"/>
          <w:lang w:val="en-IE"/>
        </w:rPr>
        <w:t>the majority of</w:t>
      </w:r>
      <w:proofErr w:type="gramEnd"/>
      <w:r w:rsidRPr="00E10B0E">
        <w:rPr>
          <w:rFonts w:ascii="Verdana" w:hAnsi="Verdana" w:cs="LiberationSans"/>
          <w:lang w:val="en-IE"/>
        </w:rPr>
        <w:t xml:space="preserve"> respondents welcomed this amendment</w:t>
      </w:r>
      <w:r>
        <w:rPr>
          <w:rFonts w:ascii="Verdana" w:hAnsi="Verdana" w:cs="LiberationSans"/>
          <w:lang w:val="en-IE"/>
        </w:rPr>
        <w:t>. Most were of the view</w:t>
      </w:r>
      <w:r w:rsidRPr="00E10B0E">
        <w:rPr>
          <w:rFonts w:ascii="Verdana" w:hAnsi="Verdana" w:cs="LiberationSans"/>
          <w:lang w:val="en-IE"/>
        </w:rPr>
        <w:t xml:space="preserve"> that it would provide more accurate data on the number of practising nurses and midwives and the area in which they were practising which is important for workforce planning. However, some respondents did not support this Rule change and expressed concerns regarding data protection. Some regarded the extent of the data sought to be intrusive and contrary to registrants’ rights to privacy. Clarification was sought on how and by whom registrants’ data could be accessed, how the data would be verified and definitions sought regarding terms such as patient facing, employment sector and employment status. </w:t>
      </w:r>
      <w:r w:rsidRPr="00E10B0E">
        <w:rPr>
          <w:rFonts w:ascii="Verdana" w:hAnsi="Verdana"/>
        </w:rPr>
        <w:t>Clarification was sought regarding the definitions of employment sector, employment status and patient facing.  It was also noted that nurses registering for the first time may not have an employment start date and employment end date may not be determined</w:t>
      </w:r>
      <w:r>
        <w:rPr>
          <w:rFonts w:ascii="Verdana" w:hAnsi="Verdana"/>
        </w:rPr>
        <w:t>,</w:t>
      </w:r>
      <w:r w:rsidRPr="00E10B0E">
        <w:rPr>
          <w:rFonts w:ascii="Verdana" w:hAnsi="Verdana"/>
        </w:rPr>
        <w:t xml:space="preserve"> therefore a range of options is required. </w:t>
      </w:r>
    </w:p>
    <w:p w14:paraId="4A39A1DC" w14:textId="77777777" w:rsidR="00A70DFE" w:rsidRPr="00E10B0E" w:rsidRDefault="00A70DFE" w:rsidP="00A70DFE">
      <w:pPr>
        <w:autoSpaceDE w:val="0"/>
        <w:autoSpaceDN w:val="0"/>
        <w:adjustRightInd w:val="0"/>
        <w:spacing w:line="360" w:lineRule="auto"/>
        <w:rPr>
          <w:rFonts w:ascii="Verdana" w:hAnsi="Verdana"/>
        </w:rPr>
      </w:pPr>
    </w:p>
    <w:p w14:paraId="20035728" w14:textId="77777777" w:rsidR="00A70DFE" w:rsidRPr="008B0530" w:rsidRDefault="00A70DFE" w:rsidP="00A70DFE">
      <w:pPr>
        <w:autoSpaceDE w:val="0"/>
        <w:autoSpaceDN w:val="0"/>
        <w:adjustRightInd w:val="0"/>
        <w:spacing w:line="360" w:lineRule="auto"/>
        <w:rPr>
          <w:rFonts w:ascii="Verdana" w:hAnsi="Verdana" w:cs="LiberationSans"/>
          <w:b/>
          <w:sz w:val="28"/>
          <w:szCs w:val="28"/>
          <w:lang w:val="en-IE"/>
        </w:rPr>
      </w:pPr>
      <w:r w:rsidRPr="008B0530">
        <w:rPr>
          <w:rFonts w:ascii="Verdana" w:hAnsi="Verdana" w:cs="LiberationSans"/>
          <w:b/>
          <w:sz w:val="28"/>
          <w:szCs w:val="28"/>
          <w:lang w:val="en-IE"/>
        </w:rPr>
        <w:t>6. Conclusion</w:t>
      </w:r>
    </w:p>
    <w:p w14:paraId="3B335207" w14:textId="1068AD41" w:rsidR="00A70DFE" w:rsidRPr="008B0530" w:rsidRDefault="00A70DFE" w:rsidP="00A70DFE">
      <w:pPr>
        <w:autoSpaceDE w:val="0"/>
        <w:autoSpaceDN w:val="0"/>
        <w:adjustRightInd w:val="0"/>
        <w:spacing w:line="360" w:lineRule="auto"/>
        <w:rPr>
          <w:rFonts w:ascii="Verdana" w:hAnsi="Verdana" w:cs="LiberationSans"/>
          <w:lang w:val="en-IE"/>
        </w:rPr>
      </w:pPr>
      <w:r w:rsidRPr="008B0530">
        <w:rPr>
          <w:rFonts w:ascii="Verdana" w:hAnsi="Verdana" w:cs="LiberationSans"/>
          <w:lang w:val="en-IE"/>
        </w:rPr>
        <w:t xml:space="preserve">The process of public consultation provided the opportunity for the public to comment on the amended nurses and midwives Rules. Whilst </w:t>
      </w:r>
      <w:r w:rsidR="001222BB" w:rsidRPr="008B0530">
        <w:rPr>
          <w:rFonts w:ascii="Verdana" w:hAnsi="Verdana" w:cs="LiberationSans"/>
          <w:lang w:val="en-IE"/>
        </w:rPr>
        <w:t>most of</w:t>
      </w:r>
      <w:r w:rsidRPr="008B0530">
        <w:rPr>
          <w:rFonts w:ascii="Verdana" w:hAnsi="Verdana" w:cs="LiberationSans"/>
          <w:lang w:val="en-IE"/>
        </w:rPr>
        <w:t xml:space="preserve"> the respondents agreed with the proposed amendments</w:t>
      </w:r>
      <w:r w:rsidR="001222BB">
        <w:rPr>
          <w:rFonts w:ascii="Verdana" w:hAnsi="Verdana" w:cs="LiberationSans"/>
          <w:lang w:val="en-IE"/>
        </w:rPr>
        <w:t>,</w:t>
      </w:r>
      <w:r w:rsidRPr="008B0530">
        <w:rPr>
          <w:rFonts w:ascii="Verdana" w:hAnsi="Verdana" w:cs="LiberationSans"/>
          <w:lang w:val="en-IE"/>
        </w:rPr>
        <w:t xml:space="preserve"> important issues have been raised and further clarification required. The amendment Rules and Consultation Report were given due consideration by the Board on the 22</w:t>
      </w:r>
      <w:r w:rsidR="001222BB">
        <w:rPr>
          <w:rFonts w:ascii="Verdana" w:hAnsi="Verdana" w:cs="LiberationSans"/>
          <w:vertAlign w:val="superscript"/>
          <w:lang w:val="en-IE"/>
        </w:rPr>
        <w:t xml:space="preserve"> </w:t>
      </w:r>
      <w:r w:rsidRPr="008B0530">
        <w:rPr>
          <w:rFonts w:ascii="Verdana" w:hAnsi="Verdana" w:cs="LiberationSans"/>
          <w:lang w:val="en-IE"/>
        </w:rPr>
        <w:t>July 2020 and the amendment Rules as drafted were approved.</w:t>
      </w:r>
    </w:p>
    <w:p w14:paraId="3ADEAEBC" w14:textId="77777777" w:rsidR="00A70DFE" w:rsidRPr="008B0530" w:rsidRDefault="00A70DFE" w:rsidP="00A70DFE">
      <w:pPr>
        <w:autoSpaceDE w:val="0"/>
        <w:autoSpaceDN w:val="0"/>
        <w:adjustRightInd w:val="0"/>
        <w:spacing w:line="360" w:lineRule="auto"/>
        <w:rPr>
          <w:rFonts w:ascii="Verdana" w:hAnsi="Verdana" w:cs="LiberationSans"/>
          <w:lang w:val="en-IE"/>
        </w:rPr>
      </w:pPr>
    </w:p>
    <w:p w14:paraId="0BE2341F" w14:textId="77777777" w:rsidR="00A70DFE" w:rsidRPr="009433EA" w:rsidRDefault="00A70DFE" w:rsidP="00A70DFE">
      <w:pPr>
        <w:autoSpaceDE w:val="0"/>
        <w:autoSpaceDN w:val="0"/>
        <w:adjustRightInd w:val="0"/>
        <w:spacing w:line="360" w:lineRule="auto"/>
        <w:rPr>
          <w:rFonts w:ascii="Verdana" w:hAnsi="Verdana" w:cs="LiberationSans"/>
          <w:b/>
          <w:sz w:val="28"/>
          <w:szCs w:val="28"/>
          <w:lang w:val="en-IE"/>
        </w:rPr>
      </w:pPr>
      <w:r w:rsidRPr="009433EA">
        <w:rPr>
          <w:rFonts w:ascii="Verdana" w:hAnsi="Verdana" w:cs="LiberationSans"/>
          <w:b/>
          <w:sz w:val="28"/>
          <w:szCs w:val="28"/>
          <w:lang w:val="en-IE"/>
        </w:rPr>
        <w:t>7. Recommendation</w:t>
      </w:r>
    </w:p>
    <w:p w14:paraId="7FF64A39" w14:textId="77777777" w:rsidR="00A70DFE" w:rsidRPr="008B0530" w:rsidRDefault="00A70DFE" w:rsidP="00A70DFE">
      <w:pPr>
        <w:autoSpaceDE w:val="0"/>
        <w:autoSpaceDN w:val="0"/>
        <w:adjustRightInd w:val="0"/>
        <w:spacing w:line="360" w:lineRule="auto"/>
        <w:rPr>
          <w:rFonts w:ascii="Verdana" w:hAnsi="Verdana" w:cs="LiberationSans"/>
          <w:lang w:val="en-IE"/>
        </w:rPr>
      </w:pPr>
      <w:r w:rsidRPr="008B0530">
        <w:rPr>
          <w:rFonts w:ascii="Verdana" w:hAnsi="Verdana" w:cs="LiberationSans"/>
          <w:lang w:val="en-IE"/>
        </w:rPr>
        <w:t xml:space="preserve">The draft amendment Rules were sent to the Department of Health for consideration and approval by the Minister. </w:t>
      </w:r>
    </w:p>
    <w:p w14:paraId="67C1700A" w14:textId="77777777" w:rsidR="00CD5710" w:rsidRDefault="00CD5710"/>
    <w:sectPr w:rsidR="00CD5710">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70827C" w14:textId="77777777" w:rsidR="00000000" w:rsidRDefault="00235A2D">
      <w:r>
        <w:separator/>
      </w:r>
    </w:p>
  </w:endnote>
  <w:endnote w:type="continuationSeparator" w:id="0">
    <w:p w14:paraId="58029D32" w14:textId="77777777" w:rsidR="00000000" w:rsidRDefault="00235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iberationSans">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pyrightKlimTypeFoundry-NotLic">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45311C" w14:textId="77777777" w:rsidR="0020342D" w:rsidRDefault="00235A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6648355"/>
      <w:docPartObj>
        <w:docPartGallery w:val="Page Numbers (Bottom of Page)"/>
        <w:docPartUnique/>
      </w:docPartObj>
    </w:sdtPr>
    <w:sdtEndPr>
      <w:rPr>
        <w:noProof/>
      </w:rPr>
    </w:sdtEndPr>
    <w:sdtContent>
      <w:p w14:paraId="46A2D37C" w14:textId="77777777" w:rsidR="001E44E1" w:rsidRDefault="001222BB">
        <w:pPr>
          <w:pStyle w:val="Footer"/>
        </w:pPr>
        <w:r>
          <w:fldChar w:fldCharType="begin"/>
        </w:r>
        <w:r>
          <w:instrText xml:space="preserve"> PAGE   \* MERGEFORMAT </w:instrText>
        </w:r>
        <w:r>
          <w:fldChar w:fldCharType="separate"/>
        </w:r>
        <w:r>
          <w:rPr>
            <w:noProof/>
          </w:rPr>
          <w:t>1</w:t>
        </w:r>
        <w:r>
          <w:rPr>
            <w:noProof/>
          </w:rPr>
          <w:fldChar w:fldCharType="end"/>
        </w:r>
      </w:p>
    </w:sdtContent>
  </w:sdt>
  <w:p w14:paraId="6F980B9E" w14:textId="77777777" w:rsidR="0020342D" w:rsidRDefault="00235A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5FAA5C" w14:textId="77777777" w:rsidR="0020342D" w:rsidRDefault="00235A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81F6C5" w14:textId="77777777" w:rsidR="00000000" w:rsidRDefault="00235A2D">
      <w:r>
        <w:separator/>
      </w:r>
    </w:p>
  </w:footnote>
  <w:footnote w:type="continuationSeparator" w:id="0">
    <w:p w14:paraId="02B38EF1" w14:textId="77777777" w:rsidR="00000000" w:rsidRDefault="00235A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873ABD" w14:textId="77777777" w:rsidR="0020342D" w:rsidRDefault="00235A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9324957"/>
      <w:docPartObj>
        <w:docPartGallery w:val="Watermarks"/>
        <w:docPartUnique/>
      </w:docPartObj>
    </w:sdtPr>
    <w:sdtEndPr/>
    <w:sdtContent>
      <w:p w14:paraId="5E903233" w14:textId="77777777" w:rsidR="0020342D" w:rsidRDefault="00235A2D">
        <w:pPr>
          <w:pStyle w:val="Header"/>
        </w:pPr>
        <w:r>
          <w:rPr>
            <w:noProof/>
            <w:lang w:eastAsia="zh-TW"/>
          </w:rPr>
          <w:pict w14:anchorId="268A590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1025" type="#_x0000_t136" style="position:absolute;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14A828" w14:textId="77777777" w:rsidR="0020342D" w:rsidRDefault="00235A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A23454"/>
    <w:multiLevelType w:val="hybridMultilevel"/>
    <w:tmpl w:val="22A8CC8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43E317DF"/>
    <w:multiLevelType w:val="hybridMultilevel"/>
    <w:tmpl w:val="13A02C96"/>
    <w:lvl w:ilvl="0" w:tplc="18090001">
      <w:start w:val="1"/>
      <w:numFmt w:val="bullet"/>
      <w:lvlText w:val=""/>
      <w:lvlJc w:val="left"/>
      <w:pPr>
        <w:ind w:left="1245" w:hanging="360"/>
      </w:pPr>
      <w:rPr>
        <w:rFonts w:ascii="Symbol" w:hAnsi="Symbol" w:hint="default"/>
      </w:rPr>
    </w:lvl>
    <w:lvl w:ilvl="1" w:tplc="18090003" w:tentative="1">
      <w:start w:val="1"/>
      <w:numFmt w:val="bullet"/>
      <w:lvlText w:val="o"/>
      <w:lvlJc w:val="left"/>
      <w:pPr>
        <w:ind w:left="1965" w:hanging="360"/>
      </w:pPr>
      <w:rPr>
        <w:rFonts w:ascii="Courier New" w:hAnsi="Courier New" w:cs="Courier New" w:hint="default"/>
      </w:rPr>
    </w:lvl>
    <w:lvl w:ilvl="2" w:tplc="18090005" w:tentative="1">
      <w:start w:val="1"/>
      <w:numFmt w:val="bullet"/>
      <w:lvlText w:val=""/>
      <w:lvlJc w:val="left"/>
      <w:pPr>
        <w:ind w:left="2685" w:hanging="360"/>
      </w:pPr>
      <w:rPr>
        <w:rFonts w:ascii="Wingdings" w:hAnsi="Wingdings" w:hint="default"/>
      </w:rPr>
    </w:lvl>
    <w:lvl w:ilvl="3" w:tplc="18090001" w:tentative="1">
      <w:start w:val="1"/>
      <w:numFmt w:val="bullet"/>
      <w:lvlText w:val=""/>
      <w:lvlJc w:val="left"/>
      <w:pPr>
        <w:ind w:left="3405" w:hanging="360"/>
      </w:pPr>
      <w:rPr>
        <w:rFonts w:ascii="Symbol" w:hAnsi="Symbol" w:hint="default"/>
      </w:rPr>
    </w:lvl>
    <w:lvl w:ilvl="4" w:tplc="18090003" w:tentative="1">
      <w:start w:val="1"/>
      <w:numFmt w:val="bullet"/>
      <w:lvlText w:val="o"/>
      <w:lvlJc w:val="left"/>
      <w:pPr>
        <w:ind w:left="4125" w:hanging="360"/>
      </w:pPr>
      <w:rPr>
        <w:rFonts w:ascii="Courier New" w:hAnsi="Courier New" w:cs="Courier New" w:hint="default"/>
      </w:rPr>
    </w:lvl>
    <w:lvl w:ilvl="5" w:tplc="18090005" w:tentative="1">
      <w:start w:val="1"/>
      <w:numFmt w:val="bullet"/>
      <w:lvlText w:val=""/>
      <w:lvlJc w:val="left"/>
      <w:pPr>
        <w:ind w:left="4845" w:hanging="360"/>
      </w:pPr>
      <w:rPr>
        <w:rFonts w:ascii="Wingdings" w:hAnsi="Wingdings" w:hint="default"/>
      </w:rPr>
    </w:lvl>
    <w:lvl w:ilvl="6" w:tplc="18090001" w:tentative="1">
      <w:start w:val="1"/>
      <w:numFmt w:val="bullet"/>
      <w:lvlText w:val=""/>
      <w:lvlJc w:val="left"/>
      <w:pPr>
        <w:ind w:left="5565" w:hanging="360"/>
      </w:pPr>
      <w:rPr>
        <w:rFonts w:ascii="Symbol" w:hAnsi="Symbol" w:hint="default"/>
      </w:rPr>
    </w:lvl>
    <w:lvl w:ilvl="7" w:tplc="18090003" w:tentative="1">
      <w:start w:val="1"/>
      <w:numFmt w:val="bullet"/>
      <w:lvlText w:val="o"/>
      <w:lvlJc w:val="left"/>
      <w:pPr>
        <w:ind w:left="6285" w:hanging="360"/>
      </w:pPr>
      <w:rPr>
        <w:rFonts w:ascii="Courier New" w:hAnsi="Courier New" w:cs="Courier New" w:hint="default"/>
      </w:rPr>
    </w:lvl>
    <w:lvl w:ilvl="8" w:tplc="18090005" w:tentative="1">
      <w:start w:val="1"/>
      <w:numFmt w:val="bullet"/>
      <w:lvlText w:val=""/>
      <w:lvlJc w:val="left"/>
      <w:pPr>
        <w:ind w:left="7005" w:hanging="360"/>
      </w:pPr>
      <w:rPr>
        <w:rFonts w:ascii="Wingdings" w:hAnsi="Wingdings" w:hint="default"/>
      </w:rPr>
    </w:lvl>
  </w:abstractNum>
  <w:abstractNum w:abstractNumId="2" w15:restartNumberingAfterBreak="0">
    <w:nsid w:val="4EF9730E"/>
    <w:multiLevelType w:val="hybridMultilevel"/>
    <w:tmpl w:val="77B4C4C0"/>
    <w:lvl w:ilvl="0" w:tplc="18090001">
      <w:start w:val="1"/>
      <w:numFmt w:val="bullet"/>
      <w:lvlText w:val=""/>
      <w:lvlJc w:val="left"/>
      <w:pPr>
        <w:ind w:left="810" w:hanging="360"/>
      </w:pPr>
      <w:rPr>
        <w:rFonts w:ascii="Symbol" w:hAnsi="Symbol" w:hint="default"/>
      </w:rPr>
    </w:lvl>
    <w:lvl w:ilvl="1" w:tplc="18090003" w:tentative="1">
      <w:start w:val="1"/>
      <w:numFmt w:val="bullet"/>
      <w:lvlText w:val="o"/>
      <w:lvlJc w:val="left"/>
      <w:pPr>
        <w:ind w:left="1530" w:hanging="360"/>
      </w:pPr>
      <w:rPr>
        <w:rFonts w:ascii="Courier New" w:hAnsi="Courier New" w:cs="Courier New" w:hint="default"/>
      </w:rPr>
    </w:lvl>
    <w:lvl w:ilvl="2" w:tplc="18090005" w:tentative="1">
      <w:start w:val="1"/>
      <w:numFmt w:val="bullet"/>
      <w:lvlText w:val=""/>
      <w:lvlJc w:val="left"/>
      <w:pPr>
        <w:ind w:left="2250" w:hanging="360"/>
      </w:pPr>
      <w:rPr>
        <w:rFonts w:ascii="Wingdings" w:hAnsi="Wingdings" w:hint="default"/>
      </w:rPr>
    </w:lvl>
    <w:lvl w:ilvl="3" w:tplc="18090001" w:tentative="1">
      <w:start w:val="1"/>
      <w:numFmt w:val="bullet"/>
      <w:lvlText w:val=""/>
      <w:lvlJc w:val="left"/>
      <w:pPr>
        <w:ind w:left="2970" w:hanging="360"/>
      </w:pPr>
      <w:rPr>
        <w:rFonts w:ascii="Symbol" w:hAnsi="Symbol" w:hint="default"/>
      </w:rPr>
    </w:lvl>
    <w:lvl w:ilvl="4" w:tplc="18090003" w:tentative="1">
      <w:start w:val="1"/>
      <w:numFmt w:val="bullet"/>
      <w:lvlText w:val="o"/>
      <w:lvlJc w:val="left"/>
      <w:pPr>
        <w:ind w:left="3690" w:hanging="360"/>
      </w:pPr>
      <w:rPr>
        <w:rFonts w:ascii="Courier New" w:hAnsi="Courier New" w:cs="Courier New" w:hint="default"/>
      </w:rPr>
    </w:lvl>
    <w:lvl w:ilvl="5" w:tplc="18090005" w:tentative="1">
      <w:start w:val="1"/>
      <w:numFmt w:val="bullet"/>
      <w:lvlText w:val=""/>
      <w:lvlJc w:val="left"/>
      <w:pPr>
        <w:ind w:left="4410" w:hanging="360"/>
      </w:pPr>
      <w:rPr>
        <w:rFonts w:ascii="Wingdings" w:hAnsi="Wingdings" w:hint="default"/>
      </w:rPr>
    </w:lvl>
    <w:lvl w:ilvl="6" w:tplc="18090001" w:tentative="1">
      <w:start w:val="1"/>
      <w:numFmt w:val="bullet"/>
      <w:lvlText w:val=""/>
      <w:lvlJc w:val="left"/>
      <w:pPr>
        <w:ind w:left="5130" w:hanging="360"/>
      </w:pPr>
      <w:rPr>
        <w:rFonts w:ascii="Symbol" w:hAnsi="Symbol" w:hint="default"/>
      </w:rPr>
    </w:lvl>
    <w:lvl w:ilvl="7" w:tplc="18090003" w:tentative="1">
      <w:start w:val="1"/>
      <w:numFmt w:val="bullet"/>
      <w:lvlText w:val="o"/>
      <w:lvlJc w:val="left"/>
      <w:pPr>
        <w:ind w:left="5850" w:hanging="360"/>
      </w:pPr>
      <w:rPr>
        <w:rFonts w:ascii="Courier New" w:hAnsi="Courier New" w:cs="Courier New" w:hint="default"/>
      </w:rPr>
    </w:lvl>
    <w:lvl w:ilvl="8" w:tplc="18090005" w:tentative="1">
      <w:start w:val="1"/>
      <w:numFmt w:val="bullet"/>
      <w:lvlText w:val=""/>
      <w:lvlJc w:val="left"/>
      <w:pPr>
        <w:ind w:left="6570" w:hanging="360"/>
      </w:pPr>
      <w:rPr>
        <w:rFonts w:ascii="Wingdings" w:hAnsi="Wingdings" w:hint="default"/>
      </w:rPr>
    </w:lvl>
  </w:abstractNum>
  <w:abstractNum w:abstractNumId="3" w15:restartNumberingAfterBreak="0">
    <w:nsid w:val="519055AD"/>
    <w:multiLevelType w:val="hybridMultilevel"/>
    <w:tmpl w:val="9E080978"/>
    <w:lvl w:ilvl="0" w:tplc="94B8D502">
      <w:start w:val="1"/>
      <w:numFmt w:val="decimal"/>
      <w:lvlText w:val="%1."/>
      <w:lvlJc w:val="left"/>
      <w:pPr>
        <w:ind w:left="720" w:hanging="360"/>
      </w:pPr>
      <w:rPr>
        <w:rFonts w:hint="default"/>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652F7579"/>
    <w:multiLevelType w:val="hybridMultilevel"/>
    <w:tmpl w:val="EA36DF3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DFE"/>
    <w:rsid w:val="001222BB"/>
    <w:rsid w:val="00235A2D"/>
    <w:rsid w:val="00A70DFE"/>
    <w:rsid w:val="00CD571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555F05"/>
  <w15:chartTrackingRefBased/>
  <w15:docId w15:val="{BFD1BD6B-F93E-421A-943E-A9E4E0EF1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6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DF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63"/>
    <w:qFormat/>
    <w:rsid w:val="00A70DFE"/>
    <w:pPr>
      <w:ind w:left="720"/>
      <w:contextualSpacing/>
    </w:pPr>
  </w:style>
  <w:style w:type="paragraph" w:customStyle="1" w:styleId="Default">
    <w:name w:val="Default"/>
    <w:rsid w:val="00A70DFE"/>
    <w:pPr>
      <w:autoSpaceDE w:val="0"/>
      <w:autoSpaceDN w:val="0"/>
      <w:adjustRightInd w:val="0"/>
      <w:spacing w:after="0" w:line="240" w:lineRule="auto"/>
    </w:pPr>
    <w:rPr>
      <w:rFonts w:ascii="Verdana" w:eastAsia="Times New Roman" w:hAnsi="Verdana" w:cs="Verdana"/>
      <w:color w:val="000000"/>
      <w:sz w:val="24"/>
      <w:szCs w:val="24"/>
    </w:rPr>
  </w:style>
  <w:style w:type="paragraph" w:styleId="Header">
    <w:name w:val="header"/>
    <w:basedOn w:val="Normal"/>
    <w:link w:val="HeaderChar"/>
    <w:uiPriority w:val="99"/>
    <w:unhideWhenUsed/>
    <w:rsid w:val="00A70DFE"/>
    <w:pPr>
      <w:tabs>
        <w:tab w:val="center" w:pos="4513"/>
        <w:tab w:val="right" w:pos="9026"/>
      </w:tabs>
    </w:pPr>
  </w:style>
  <w:style w:type="character" w:customStyle="1" w:styleId="HeaderChar">
    <w:name w:val="Header Char"/>
    <w:basedOn w:val="DefaultParagraphFont"/>
    <w:link w:val="Header"/>
    <w:uiPriority w:val="99"/>
    <w:rsid w:val="00A70DFE"/>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70DFE"/>
    <w:pPr>
      <w:tabs>
        <w:tab w:val="center" w:pos="4513"/>
        <w:tab w:val="right" w:pos="9026"/>
      </w:tabs>
    </w:pPr>
  </w:style>
  <w:style w:type="character" w:customStyle="1" w:styleId="FooterChar">
    <w:name w:val="Footer Char"/>
    <w:basedOn w:val="DefaultParagraphFont"/>
    <w:link w:val="Footer"/>
    <w:uiPriority w:val="99"/>
    <w:rsid w:val="00A70DFE"/>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00AD5B3AFCDE142BC3DB8966B6FF61E" ma:contentTypeVersion="2" ma:contentTypeDescription="Create a new document." ma:contentTypeScope="" ma:versionID="ca86b66ee076516b70cd707cd7eadbea">
  <xsd:schema xmlns:xsd="http://www.w3.org/2001/XMLSchema" xmlns:xs="http://www.w3.org/2001/XMLSchema" xmlns:p="http://schemas.microsoft.com/office/2006/metadata/properties" xmlns:ns3="e12da37c-ee30-4361-b856-3983cc73f0fa" targetNamespace="http://schemas.microsoft.com/office/2006/metadata/properties" ma:root="true" ma:fieldsID="69ec8d60eb2fd082e7c411190dc00a4f" ns3:_="">
    <xsd:import namespace="e12da37c-ee30-4361-b856-3983cc73f0fa"/>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2da37c-ee30-4361-b856-3983cc73f0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F9D8D0-1254-4EA6-81DD-9155EBC7C4B3}">
  <ds:schemaRefs>
    <ds:schemaRef ds:uri="http://schemas.openxmlformats.org/package/2006/metadata/core-properties"/>
    <ds:schemaRef ds:uri="http://www.w3.org/XML/1998/namespace"/>
    <ds:schemaRef ds:uri="http://purl.org/dc/elements/1.1/"/>
    <ds:schemaRef ds:uri="http://schemas.microsoft.com/office/2006/documentManagement/types"/>
    <ds:schemaRef ds:uri="http://schemas.microsoft.com/office/2006/metadata/properties"/>
    <ds:schemaRef ds:uri="http://purl.org/dc/terms/"/>
    <ds:schemaRef ds:uri="http://purl.org/dc/dcmitype/"/>
    <ds:schemaRef ds:uri="http://schemas.microsoft.com/office/infopath/2007/PartnerControls"/>
    <ds:schemaRef ds:uri="e12da37c-ee30-4361-b856-3983cc73f0fa"/>
  </ds:schemaRefs>
</ds:datastoreItem>
</file>

<file path=customXml/itemProps2.xml><?xml version="1.0" encoding="utf-8"?>
<ds:datastoreItem xmlns:ds="http://schemas.openxmlformats.org/officeDocument/2006/customXml" ds:itemID="{0ED124DC-CA49-42F3-BEB8-B4B9CBC9075D}">
  <ds:schemaRefs>
    <ds:schemaRef ds:uri="http://schemas.microsoft.com/sharepoint/v3/contenttype/forms"/>
  </ds:schemaRefs>
</ds:datastoreItem>
</file>

<file path=customXml/itemProps3.xml><?xml version="1.0" encoding="utf-8"?>
<ds:datastoreItem xmlns:ds="http://schemas.openxmlformats.org/officeDocument/2006/customXml" ds:itemID="{EB590F32-5A49-4376-ACDB-F3DB5D6E2D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2da37c-ee30-4361-b856-3983cc73f0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2780</Words>
  <Characters>15852</Characters>
  <Application>Microsoft Office Word</Application>
  <DocSecurity>4</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Harkin</dc:creator>
  <cp:keywords/>
  <dc:description/>
  <cp:lastModifiedBy>Sinead Nolan</cp:lastModifiedBy>
  <cp:revision>2</cp:revision>
  <dcterms:created xsi:type="dcterms:W3CDTF">2020-12-18T17:08:00Z</dcterms:created>
  <dcterms:modified xsi:type="dcterms:W3CDTF">2020-12-18T17:08:00Z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0x010100300AD5B3AFCDE142BC3DB8966B6FF61E</vt:lpwstr>
  </property>
</Properties>
</file>